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D51A" w14:textId="294C797E" w:rsidR="004C2F2F" w:rsidRPr="001E4D26" w:rsidRDefault="004C2F2F" w:rsidP="00926FFC">
      <w:pPr>
        <w:pStyle w:val="Heading6"/>
        <w:ind w:left="0" w:right="237" w:firstLine="0"/>
        <w:jc w:val="center"/>
      </w:pPr>
      <w:r w:rsidRPr="001E4D26">
        <w:t>NEWCASTLE</w:t>
      </w:r>
      <w:r w:rsidR="006F3495" w:rsidRPr="001E4D26">
        <w:t xml:space="preserve"> </w:t>
      </w:r>
      <w:r w:rsidR="00926FFC">
        <w:t>UNIVERSITY COURT</w:t>
      </w:r>
    </w:p>
    <w:p w14:paraId="5C7F19D7" w14:textId="2E336F35" w:rsidR="004C2F2F" w:rsidRPr="001E4D26" w:rsidRDefault="00B30DE9" w:rsidP="00753C9A">
      <w:pPr>
        <w:ind w:left="2880" w:right="3683" w:firstLine="720"/>
        <w:jc w:val="center"/>
        <w:rPr>
          <w:b/>
        </w:rPr>
      </w:pPr>
      <w:r>
        <w:rPr>
          <w:b/>
        </w:rPr>
        <w:t>9 May 2025</w:t>
      </w:r>
    </w:p>
    <w:p w14:paraId="130F2D51" w14:textId="77777777" w:rsidR="004C2F2F" w:rsidRPr="001E4D26" w:rsidRDefault="004C2F2F" w:rsidP="004C2F2F">
      <w:pPr>
        <w:pStyle w:val="BodyText"/>
        <w:spacing w:before="10"/>
        <w:rPr>
          <w:b/>
        </w:rPr>
      </w:pPr>
    </w:p>
    <w:p w14:paraId="484A3898" w14:textId="5581C2B2" w:rsidR="004C2F2F" w:rsidRPr="001E4D26" w:rsidRDefault="004C2F2F" w:rsidP="003856FD">
      <w:pPr>
        <w:pStyle w:val="BodyText"/>
        <w:spacing w:before="94"/>
        <w:ind w:left="1701" w:right="107" w:hanging="1701"/>
        <w:jc w:val="both"/>
      </w:pPr>
      <w:r w:rsidRPr="001E4D26">
        <w:t>Present:</w:t>
      </w:r>
      <w:r w:rsidR="0056160F" w:rsidRPr="001E4D26">
        <w:tab/>
        <w:t xml:space="preserve">Professor </w:t>
      </w:r>
      <w:r w:rsidR="00753C9A" w:rsidRPr="001E4D26">
        <w:rPr>
          <w:bCs/>
        </w:rPr>
        <w:t>Chris Day</w:t>
      </w:r>
      <w:r w:rsidR="00D9407E">
        <w:rPr>
          <w:bCs/>
        </w:rPr>
        <w:t xml:space="preserve"> CBE</w:t>
      </w:r>
      <w:r w:rsidR="00ED0D9B">
        <w:rPr>
          <w:bCs/>
        </w:rPr>
        <w:t xml:space="preserve"> DL</w:t>
      </w:r>
      <w:r w:rsidR="00753C9A" w:rsidRPr="001E4D26">
        <w:rPr>
          <w:bCs/>
        </w:rPr>
        <w:t xml:space="preserve">, </w:t>
      </w:r>
      <w:r w:rsidR="00335F9B" w:rsidRPr="001E4D26">
        <w:t xml:space="preserve">Bethany Ainsley, </w:t>
      </w:r>
      <w:r w:rsidR="001D5E57">
        <w:t xml:space="preserve">Sara Bryson, </w:t>
      </w:r>
      <w:r w:rsidR="000676F1">
        <w:t xml:space="preserve">Emerita Professor </w:t>
      </w:r>
      <w:r w:rsidR="00335F9B" w:rsidRPr="001E4D26">
        <w:t xml:space="preserve">Katie Bushby, </w:t>
      </w:r>
      <w:r w:rsidR="001D5E57">
        <w:t xml:space="preserve">Charlotte Carpenter, </w:t>
      </w:r>
      <w:r w:rsidR="00335F9B" w:rsidRPr="001E4D26">
        <w:t xml:space="preserve">Leo David, </w:t>
      </w:r>
      <w:r w:rsidR="007F70C1">
        <w:t xml:space="preserve">Darren Evans, </w:t>
      </w:r>
      <w:r w:rsidR="00335F9B" w:rsidRPr="001E4D26">
        <w:t>Hilary Florek, Tony Gates, Jane</w:t>
      </w:r>
      <w:r w:rsidR="000676F1">
        <w:t xml:space="preserve">, Lady </w:t>
      </w:r>
      <w:r w:rsidR="00335F9B" w:rsidRPr="001E4D26">
        <w:t>Gibson</w:t>
      </w:r>
      <w:r w:rsidR="000676F1">
        <w:t xml:space="preserve"> OBE</w:t>
      </w:r>
      <w:r w:rsidR="00335F9B" w:rsidRPr="001E4D26">
        <w:t xml:space="preserve">, </w:t>
      </w:r>
      <w:r w:rsidR="004455CB" w:rsidRPr="00D52658">
        <w:t>Olivia Grant</w:t>
      </w:r>
      <w:r w:rsidR="004455CB">
        <w:t xml:space="preserve"> OBE</w:t>
      </w:r>
      <w:r w:rsidR="004455CB" w:rsidRPr="00D52658">
        <w:t xml:space="preserve">, </w:t>
      </w:r>
      <w:r w:rsidR="00335F9B" w:rsidRPr="001E4D26">
        <w:t xml:space="preserve">Professor </w:t>
      </w:r>
      <w:r w:rsidR="00335F9B" w:rsidRPr="001E4D26">
        <w:rPr>
          <w:bCs/>
        </w:rPr>
        <w:t xml:space="preserve">Matthew Grenby, </w:t>
      </w:r>
      <w:r w:rsidR="0056160F" w:rsidRPr="001E4D26">
        <w:t xml:space="preserve">Professor </w:t>
      </w:r>
      <w:r w:rsidR="00753C9A" w:rsidRPr="001E4D26">
        <w:rPr>
          <w:bCs/>
        </w:rPr>
        <w:t>Nigel Ha</w:t>
      </w:r>
      <w:r w:rsidR="003856FD" w:rsidRPr="001E4D26">
        <w:rPr>
          <w:bCs/>
        </w:rPr>
        <w:t>r</w:t>
      </w:r>
      <w:r w:rsidR="00753C9A" w:rsidRPr="001E4D26">
        <w:rPr>
          <w:bCs/>
        </w:rPr>
        <w:t xml:space="preserve">kness, </w:t>
      </w:r>
      <w:r w:rsidR="00335F9B" w:rsidRPr="001E4D26">
        <w:t xml:space="preserve">Ajay Khindria, Vijaya Kotur, </w:t>
      </w:r>
      <w:r w:rsidR="00FB4175">
        <w:t>Vikas Kumar</w:t>
      </w:r>
      <w:r w:rsidR="00166F64">
        <w:t xml:space="preserve"> MBE</w:t>
      </w:r>
      <w:r w:rsidR="003547C3">
        <w:t xml:space="preserve"> DL</w:t>
      </w:r>
      <w:r w:rsidR="00FB4175">
        <w:t xml:space="preserve">, </w:t>
      </w:r>
      <w:r w:rsidR="00335F9B" w:rsidRPr="001E4D26">
        <w:t>Ian Levy, Professor</w:t>
      </w:r>
      <w:r w:rsidR="00335F9B" w:rsidRPr="001E4D26">
        <w:rPr>
          <w:b/>
          <w:bCs/>
        </w:rPr>
        <w:t xml:space="preserve"> </w:t>
      </w:r>
      <w:r w:rsidR="00335F9B" w:rsidRPr="001E4D26">
        <w:t xml:space="preserve">Jo Matthan, </w:t>
      </w:r>
      <w:r w:rsidR="007F70C1">
        <w:t xml:space="preserve">Richard Maudslay, </w:t>
      </w:r>
      <w:r w:rsidR="00335F9B" w:rsidRPr="001E4D26">
        <w:t>Henri Murison, Dianne Nelmes, Naomi Oosman-Watts,</w:t>
      </w:r>
      <w:r w:rsidR="0038136C">
        <w:t xml:space="preserve"> </w:t>
      </w:r>
      <w:r w:rsidR="00335F9B" w:rsidRPr="001E4D26">
        <w:t xml:space="preserve">Professor Murray Pollock, Emeritus Professor Ian Postlethwaite, </w:t>
      </w:r>
      <w:proofErr w:type="spellStart"/>
      <w:r w:rsidR="00335F9B" w:rsidRPr="001E4D26">
        <w:t>Sanjee</w:t>
      </w:r>
      <w:proofErr w:type="spellEnd"/>
      <w:r w:rsidR="00335F9B" w:rsidRPr="001E4D26">
        <w:t xml:space="preserve"> </w:t>
      </w:r>
      <w:proofErr w:type="spellStart"/>
      <w:r w:rsidR="00335F9B" w:rsidRPr="001E4D26">
        <w:t>Ratnatunga</w:t>
      </w:r>
      <w:proofErr w:type="spellEnd"/>
      <w:r w:rsidR="00335F9B" w:rsidRPr="001E4D26">
        <w:t xml:space="preserve">, </w:t>
      </w:r>
      <w:r w:rsidR="0056160F" w:rsidRPr="001E4D26">
        <w:t xml:space="preserve">Professor </w:t>
      </w:r>
      <w:r w:rsidR="00753C9A" w:rsidRPr="001E4D26">
        <w:rPr>
          <w:bCs/>
        </w:rPr>
        <w:t xml:space="preserve">Jane Robinson, </w:t>
      </w:r>
      <w:r w:rsidR="00296826">
        <w:rPr>
          <w:bCs/>
        </w:rPr>
        <w:t xml:space="preserve">Professor Jo Robinson, </w:t>
      </w:r>
      <w:r w:rsidR="00335F9B" w:rsidRPr="001E4D26">
        <w:t xml:space="preserve">Lucy Robson, </w:t>
      </w:r>
      <w:r w:rsidR="00335F9B" w:rsidRPr="001E4D26">
        <w:rPr>
          <w:bCs/>
        </w:rPr>
        <w:t>P</w:t>
      </w:r>
      <w:r w:rsidR="0056160F" w:rsidRPr="001E4D26">
        <w:t xml:space="preserve">rofessor </w:t>
      </w:r>
      <w:r w:rsidR="00753C9A" w:rsidRPr="001E4D26">
        <w:t xml:space="preserve">Maggie Roe, </w:t>
      </w:r>
      <w:r w:rsidR="001D5E57">
        <w:t xml:space="preserve">Angela Russell, </w:t>
      </w:r>
      <w:r w:rsidR="00335F9B" w:rsidRPr="001E4D26">
        <w:t>Sir Nigel Sherlock</w:t>
      </w:r>
      <w:r w:rsidR="00166F64">
        <w:t xml:space="preserve"> OBE</w:t>
      </w:r>
      <w:r w:rsidR="00335F9B" w:rsidRPr="001E4D26">
        <w:t xml:space="preserve">, </w:t>
      </w:r>
      <w:r w:rsidR="00753C9A" w:rsidRPr="001E4D26">
        <w:t>Nick Swales</w:t>
      </w:r>
      <w:r w:rsidR="00ED0D9B">
        <w:t xml:space="preserve"> OBE DL</w:t>
      </w:r>
      <w:r w:rsidR="00753C9A" w:rsidRPr="001E4D26">
        <w:t xml:space="preserve">, Claire Talbot-Jones, </w:t>
      </w:r>
      <w:r w:rsidR="002000BF">
        <w:t xml:space="preserve">Professor </w:t>
      </w:r>
      <w:r w:rsidR="007F70C1">
        <w:t xml:space="preserve">Ruth Valentine, Paul Walker, </w:t>
      </w:r>
      <w:r w:rsidR="00335F9B" w:rsidRPr="001E4D26">
        <w:t>Dr Carys Watts</w:t>
      </w:r>
      <w:r w:rsidR="007F70C1">
        <w:t xml:space="preserve">, </w:t>
      </w:r>
      <w:r w:rsidR="009837FD" w:rsidRPr="001E4D26">
        <w:t xml:space="preserve">Professor </w:t>
      </w:r>
      <w:r w:rsidR="00753C9A" w:rsidRPr="001E4D26">
        <w:t>Chris Whitehead</w:t>
      </w:r>
      <w:r w:rsidR="007F70C1">
        <w:t xml:space="preserve"> and Baroness </w:t>
      </w:r>
      <w:r w:rsidR="00D9407E">
        <w:t xml:space="preserve">Laura </w:t>
      </w:r>
      <w:r w:rsidR="007F70C1">
        <w:t>Wyld.</w:t>
      </w:r>
    </w:p>
    <w:p w14:paraId="6269F396" w14:textId="77777777" w:rsidR="004C2F2F" w:rsidRPr="001E4D26" w:rsidRDefault="004C2F2F" w:rsidP="004C2F2F">
      <w:pPr>
        <w:pStyle w:val="BodyText"/>
      </w:pPr>
    </w:p>
    <w:p w14:paraId="589F797D" w14:textId="7EE6928B" w:rsidR="007633CD" w:rsidRPr="001E4D26" w:rsidRDefault="004C2F2F" w:rsidP="009837FD">
      <w:pPr>
        <w:pStyle w:val="BodyText"/>
        <w:ind w:left="1701" w:right="333" w:hanging="1701"/>
        <w:jc w:val="both"/>
      </w:pPr>
      <w:r w:rsidRPr="001E4D26">
        <w:t>In attendance:</w:t>
      </w:r>
      <w:r w:rsidR="003856FD" w:rsidRPr="001E4D26">
        <w:tab/>
      </w:r>
      <w:r w:rsidRPr="001E4D26">
        <w:t xml:space="preserve">Dr Colin Campbell (Registrar), </w:t>
      </w:r>
      <w:r w:rsidR="0038136C">
        <w:t>Justin Cole (Executive Director of External Relations)</w:t>
      </w:r>
      <w:r w:rsidR="00FE4813">
        <w:t xml:space="preserve">, </w:t>
      </w:r>
      <w:r w:rsidRPr="001E4D26">
        <w:t xml:space="preserve">Dr Simon Meacher (Head of Executive and Governance Office), </w:t>
      </w:r>
      <w:r w:rsidR="002B3C82" w:rsidRPr="001E4D26">
        <w:t xml:space="preserve">Heidi Shultz, </w:t>
      </w:r>
      <w:r w:rsidR="004F305D" w:rsidRPr="001E4D26">
        <w:t>(</w:t>
      </w:r>
      <w:r w:rsidR="002B3C82" w:rsidRPr="001E4D26">
        <w:t>Executive and Governance Team Manager</w:t>
      </w:r>
      <w:r w:rsidR="004F305D" w:rsidRPr="001E4D26">
        <w:t>)</w:t>
      </w:r>
    </w:p>
    <w:p w14:paraId="3B5D05DF" w14:textId="77777777" w:rsidR="007633CD" w:rsidRDefault="007633CD" w:rsidP="007633CD">
      <w:pPr>
        <w:tabs>
          <w:tab w:val="left" w:pos="8080"/>
        </w:tabs>
      </w:pPr>
    </w:p>
    <w:p w14:paraId="1C290766" w14:textId="4068D64D" w:rsidR="0038136C" w:rsidRDefault="0038136C" w:rsidP="0038136C">
      <w:pPr>
        <w:pStyle w:val="BodyText"/>
        <w:ind w:left="1701" w:right="333" w:hanging="1701"/>
        <w:jc w:val="both"/>
      </w:pPr>
      <w:r>
        <w:t>Apologies:</w:t>
      </w:r>
      <w:r>
        <w:tab/>
      </w:r>
      <w:r w:rsidR="00E842E7">
        <w:t xml:space="preserve">Sara Bryson, </w:t>
      </w:r>
      <w:r w:rsidR="00EC7A8F" w:rsidRPr="00DB663D">
        <w:t>Professor David Burn,</w:t>
      </w:r>
      <w:r w:rsidR="00EC7A8F">
        <w:t xml:space="preserve"> </w:t>
      </w:r>
      <w:r w:rsidR="00981718">
        <w:t xml:space="preserve">Lil Collingham-Clark, </w:t>
      </w:r>
      <w:r w:rsidR="00233017">
        <w:t xml:space="preserve">Dr </w:t>
      </w:r>
      <w:r w:rsidR="00EC7A8F">
        <w:t xml:space="preserve">Alison Clarke, </w:t>
      </w:r>
      <w:r w:rsidRPr="00D52658">
        <w:t xml:space="preserve">Nick Collins, </w:t>
      </w:r>
      <w:r w:rsidR="002B206D">
        <w:t xml:space="preserve">Antonia Cundy, </w:t>
      </w:r>
      <w:r w:rsidR="00E30916" w:rsidRPr="001E4D26">
        <w:t>David Flory,</w:t>
      </w:r>
      <w:r w:rsidR="00E30916">
        <w:t xml:space="preserve"> </w:t>
      </w:r>
      <w:r w:rsidR="002B206D">
        <w:t xml:space="preserve">Nick Forbes CBE, </w:t>
      </w:r>
      <w:r w:rsidRPr="00D52658">
        <w:t xml:space="preserve">Jonathan Glass, </w:t>
      </w:r>
      <w:r w:rsidR="00192EAF">
        <w:t xml:space="preserve">Professor Stephanie Glendinning, </w:t>
      </w:r>
      <w:r w:rsidR="007F70C1" w:rsidRPr="0027466B">
        <w:t xml:space="preserve">Rt Rev </w:t>
      </w:r>
      <w:r w:rsidR="00D9407E">
        <w:t xml:space="preserve">Dr </w:t>
      </w:r>
      <w:r w:rsidR="007F70C1" w:rsidRPr="0027466B">
        <w:t>Helen-Ann Hartley</w:t>
      </w:r>
      <w:r w:rsidR="007F70C1">
        <w:t xml:space="preserve">, </w:t>
      </w:r>
      <w:r w:rsidR="00E842E7">
        <w:rPr>
          <w:bCs/>
        </w:rPr>
        <w:t xml:space="preserve">Jacqui Henderson CBE, </w:t>
      </w:r>
      <w:r w:rsidR="0092206E">
        <w:rPr>
          <w:bCs/>
        </w:rPr>
        <w:t>Mark I’Anson</w:t>
      </w:r>
      <w:r w:rsidR="000676F1">
        <w:rPr>
          <w:bCs/>
        </w:rPr>
        <w:t xml:space="preserve"> MBE</w:t>
      </w:r>
      <w:r w:rsidR="0092206E">
        <w:t xml:space="preserve">, </w:t>
      </w:r>
      <w:r w:rsidRPr="00D52658">
        <w:t xml:space="preserve">Chi </w:t>
      </w:r>
      <w:proofErr w:type="spellStart"/>
      <w:r w:rsidRPr="00D52658">
        <w:t>Onwurah</w:t>
      </w:r>
      <w:proofErr w:type="spellEnd"/>
      <w:r w:rsidRPr="00D52658">
        <w:t xml:space="preserve">, </w:t>
      </w:r>
      <w:r w:rsidRPr="001E4D26">
        <w:t>Lord Parkinson of Whitley Bay</w:t>
      </w:r>
      <w:r>
        <w:t xml:space="preserve">, </w:t>
      </w:r>
      <w:r w:rsidRPr="00D52658">
        <w:t>Abigail Pogson</w:t>
      </w:r>
      <w:r w:rsidR="00E842E7">
        <w:t xml:space="preserve">, Sir George Russell CBE, Mags Scott, </w:t>
      </w:r>
      <w:r w:rsidR="00296826" w:rsidRPr="001E4D26">
        <w:t>Giselle Stewart OBE</w:t>
      </w:r>
      <w:r w:rsidR="00E842E7">
        <w:t xml:space="preserve"> and </w:t>
      </w:r>
      <w:r w:rsidR="004455CB">
        <w:t>A</w:t>
      </w:r>
      <w:r w:rsidR="00E842E7">
        <w:t>nne-Marie Trevelyan.</w:t>
      </w:r>
    </w:p>
    <w:p w14:paraId="39B721EF" w14:textId="77777777" w:rsidR="007F70C1" w:rsidRDefault="007F70C1" w:rsidP="0038136C">
      <w:pPr>
        <w:pStyle w:val="BodyText"/>
        <w:ind w:left="1701" w:right="333" w:hanging="1701"/>
        <w:jc w:val="both"/>
      </w:pPr>
    </w:p>
    <w:p w14:paraId="49904302" w14:textId="77777777" w:rsidR="004C2F2F" w:rsidRPr="001E4D26" w:rsidRDefault="004C2F2F" w:rsidP="004C2F2F">
      <w:pPr>
        <w:pStyle w:val="Heading6"/>
        <w:ind w:left="3683" w:right="3683" w:firstLine="0"/>
        <w:jc w:val="center"/>
      </w:pPr>
      <w:r w:rsidRPr="001E4D26">
        <w:t>MINUTES</w:t>
      </w:r>
    </w:p>
    <w:p w14:paraId="3E678EB9" w14:textId="77777777" w:rsidR="004C2F2F" w:rsidRPr="001E4D26" w:rsidRDefault="004C2F2F" w:rsidP="004C2F2F">
      <w:pPr>
        <w:pStyle w:val="BodyText"/>
        <w:spacing w:before="9"/>
        <w:rPr>
          <w:b/>
        </w:rPr>
      </w:pPr>
    </w:p>
    <w:p w14:paraId="25DB37BC" w14:textId="7EBC3E4F" w:rsidR="004C2F2F" w:rsidRDefault="004C2F2F" w:rsidP="007D1E11">
      <w:pPr>
        <w:pStyle w:val="BodyText"/>
        <w:ind w:right="138"/>
        <w:jc w:val="both"/>
      </w:pPr>
      <w:r w:rsidRPr="001E4D26">
        <w:t xml:space="preserve">The Chair welcomed </w:t>
      </w:r>
      <w:r w:rsidR="00112EA9" w:rsidRPr="001E4D26">
        <w:t xml:space="preserve">attendees to </w:t>
      </w:r>
      <w:r w:rsidRPr="001E4D26">
        <w:t xml:space="preserve">the </w:t>
      </w:r>
      <w:r w:rsidR="00112EA9" w:rsidRPr="001E4D26">
        <w:t>meeting and note</w:t>
      </w:r>
      <w:r w:rsidR="000515CE" w:rsidRPr="001E4D26">
        <w:t>d</w:t>
      </w:r>
      <w:r w:rsidR="00112EA9" w:rsidRPr="001E4D26">
        <w:t xml:space="preserve"> there had been </w:t>
      </w:r>
      <w:proofErr w:type="gramStart"/>
      <w:r w:rsidR="00112EA9" w:rsidRPr="001E4D26">
        <w:t>a number of</w:t>
      </w:r>
      <w:proofErr w:type="gramEnd"/>
      <w:r w:rsidR="00112EA9" w:rsidRPr="001E4D26">
        <w:t xml:space="preserve"> apologies of absence. </w:t>
      </w:r>
    </w:p>
    <w:p w14:paraId="37622DAA" w14:textId="77777777" w:rsidR="00E842E7" w:rsidRDefault="00E842E7" w:rsidP="007D1E11">
      <w:pPr>
        <w:pStyle w:val="BodyText"/>
        <w:ind w:right="138"/>
        <w:jc w:val="both"/>
      </w:pPr>
    </w:p>
    <w:p w14:paraId="41F795BC" w14:textId="50165596" w:rsidR="00853D82" w:rsidRDefault="00853D82" w:rsidP="00853D82">
      <w:r>
        <w:t xml:space="preserve">The Chair thanked one </w:t>
      </w:r>
      <w:r w:rsidRPr="00B330AB">
        <w:t>retiring member</w:t>
      </w:r>
      <w:r>
        <w:t xml:space="preserve"> of Court, Leo David, President of the Newcastle University Students’ Union, </w:t>
      </w:r>
      <w:r w:rsidRPr="00B330AB">
        <w:t>for whom this is the last meeting</w:t>
      </w:r>
      <w:r>
        <w:t>.</w:t>
      </w:r>
    </w:p>
    <w:p w14:paraId="449FDFA5" w14:textId="77777777" w:rsidR="004E3EA9" w:rsidRDefault="004E3EA9" w:rsidP="007D1E11">
      <w:pPr>
        <w:pStyle w:val="BodyText"/>
        <w:ind w:right="138"/>
        <w:jc w:val="both"/>
      </w:pPr>
    </w:p>
    <w:p w14:paraId="2612B5DE" w14:textId="77777777" w:rsidR="004C2F2F" w:rsidRPr="001E4D26" w:rsidRDefault="004C2F2F" w:rsidP="004C2F2F">
      <w:pPr>
        <w:pStyle w:val="BodyText"/>
      </w:pPr>
    </w:p>
    <w:p w14:paraId="36D7D094" w14:textId="77777777" w:rsidR="004C2F2F" w:rsidRPr="001E4D26" w:rsidRDefault="004C2F2F" w:rsidP="00361A62">
      <w:pPr>
        <w:pStyle w:val="Heading6"/>
        <w:numPr>
          <w:ilvl w:val="0"/>
          <w:numId w:val="4"/>
        </w:numPr>
        <w:tabs>
          <w:tab w:val="left" w:pos="832"/>
          <w:tab w:val="left" w:pos="833"/>
        </w:tabs>
        <w:ind w:left="1210" w:hanging="1210"/>
      </w:pPr>
      <w:r w:rsidRPr="001E4D26">
        <w:t>MINUTES</w:t>
      </w:r>
    </w:p>
    <w:p w14:paraId="0095A453" w14:textId="799B84F1" w:rsidR="004C2F2F" w:rsidRPr="001E4D26" w:rsidRDefault="004C2F2F" w:rsidP="00FE3B56">
      <w:pPr>
        <w:pStyle w:val="BodyText"/>
      </w:pPr>
      <w:r w:rsidRPr="001E4D26">
        <w:t xml:space="preserve">The Minutes of the meeting held on </w:t>
      </w:r>
      <w:r w:rsidR="004E3EA9">
        <w:t>15</w:t>
      </w:r>
      <w:r w:rsidRPr="001E4D26">
        <w:t xml:space="preserve"> </w:t>
      </w:r>
      <w:r w:rsidR="004E3EA9">
        <w:t>October</w:t>
      </w:r>
      <w:r w:rsidRPr="001E4D26">
        <w:t xml:space="preserve"> 202</w:t>
      </w:r>
      <w:r w:rsidR="00FE4813">
        <w:t>4</w:t>
      </w:r>
      <w:r w:rsidRPr="001E4D26">
        <w:t xml:space="preserve"> were approved as a correct record.</w:t>
      </w:r>
      <w:r w:rsidR="00F30C80" w:rsidRPr="001E4D26">
        <w:t xml:space="preserve"> </w:t>
      </w:r>
    </w:p>
    <w:p w14:paraId="6EB1AE40" w14:textId="6031EF03" w:rsidR="006F3495" w:rsidRPr="001E4D26" w:rsidRDefault="006F3495" w:rsidP="00B17107">
      <w:pPr>
        <w:jc w:val="center"/>
        <w:rPr>
          <w:lang w:val="en-GB"/>
        </w:rPr>
      </w:pPr>
      <w:r w:rsidRPr="001E4D26">
        <w:rPr>
          <w:lang w:val="en-GB"/>
        </w:rPr>
        <w:t>(Circulated with the Agenda as Document A)</w:t>
      </w:r>
    </w:p>
    <w:p w14:paraId="1DB0185A" w14:textId="77777777" w:rsidR="00822D56" w:rsidRPr="001E4D26" w:rsidRDefault="00822D56" w:rsidP="006F3495">
      <w:pPr>
        <w:pStyle w:val="ListParagraph"/>
        <w:jc w:val="center"/>
        <w:rPr>
          <w:lang w:val="en-GB"/>
        </w:rPr>
      </w:pPr>
    </w:p>
    <w:p w14:paraId="0C1AC250" w14:textId="77777777" w:rsidR="00822D56" w:rsidRPr="001E4D26" w:rsidRDefault="00822D56" w:rsidP="00822D56">
      <w:pPr>
        <w:jc w:val="both"/>
        <w:rPr>
          <w:bCs/>
        </w:rPr>
      </w:pPr>
    </w:p>
    <w:p w14:paraId="61EDB576" w14:textId="77777777" w:rsidR="004C2F2F" w:rsidRPr="001E4D26" w:rsidRDefault="004C2F2F" w:rsidP="00361A62">
      <w:pPr>
        <w:pStyle w:val="Heading6"/>
        <w:numPr>
          <w:ilvl w:val="0"/>
          <w:numId w:val="4"/>
        </w:numPr>
        <w:tabs>
          <w:tab w:val="left" w:pos="832"/>
          <w:tab w:val="left" w:pos="833"/>
        </w:tabs>
        <w:ind w:left="1210" w:hanging="1210"/>
      </w:pPr>
      <w:r w:rsidRPr="001E4D26">
        <w:rPr>
          <w:bCs w:val="0"/>
          <w:lang w:val="en-GB"/>
        </w:rPr>
        <w:t>REPORTS FROM COURT STEERING COMMITTEE</w:t>
      </w:r>
    </w:p>
    <w:p w14:paraId="01A24D69" w14:textId="5757EEA6" w:rsidR="000515CE" w:rsidRPr="00FE3B56" w:rsidRDefault="000515CE" w:rsidP="00FE3B56">
      <w:pPr>
        <w:jc w:val="both"/>
        <w:rPr>
          <w:lang w:val="en-GB"/>
        </w:rPr>
      </w:pPr>
      <w:r w:rsidRPr="00FE3B56">
        <w:rPr>
          <w:lang w:val="en-GB"/>
        </w:rPr>
        <w:t>Considered the following report</w:t>
      </w:r>
      <w:r w:rsidR="00CE476E" w:rsidRPr="00FE3B56">
        <w:rPr>
          <w:lang w:val="en-GB"/>
        </w:rPr>
        <w:t>s</w:t>
      </w:r>
      <w:r w:rsidRPr="00FE3B56">
        <w:rPr>
          <w:lang w:val="en-GB"/>
        </w:rPr>
        <w:t xml:space="preserve"> from Court Steering Committee:</w:t>
      </w:r>
    </w:p>
    <w:p w14:paraId="779EB009" w14:textId="77777777" w:rsidR="000515CE" w:rsidRPr="001E4D26" w:rsidRDefault="000515CE" w:rsidP="000515CE">
      <w:pPr>
        <w:ind w:left="720" w:hanging="11"/>
        <w:jc w:val="both"/>
        <w:rPr>
          <w:lang w:val="en-GB"/>
        </w:rPr>
      </w:pPr>
    </w:p>
    <w:p w14:paraId="0768E753" w14:textId="77777777" w:rsidR="00CE476E" w:rsidRPr="001E4D26" w:rsidRDefault="000515CE" w:rsidP="00CA527F">
      <w:pPr>
        <w:widowControl/>
        <w:numPr>
          <w:ilvl w:val="0"/>
          <w:numId w:val="43"/>
        </w:numPr>
        <w:autoSpaceDE/>
        <w:autoSpaceDN/>
        <w:jc w:val="both"/>
        <w:rPr>
          <w:lang w:val="en-GB"/>
        </w:rPr>
      </w:pPr>
      <w:r w:rsidRPr="001E4D26">
        <w:rPr>
          <w:lang w:val="en-GB"/>
        </w:rPr>
        <w:t>A report on the membership of Court Steering Committee.</w:t>
      </w:r>
    </w:p>
    <w:p w14:paraId="4BE2240A" w14:textId="3137BD9C" w:rsidR="004E3EA9" w:rsidRPr="004E3EA9" w:rsidRDefault="004E3EA9" w:rsidP="00AE2DE7">
      <w:pPr>
        <w:jc w:val="center"/>
        <w:rPr>
          <w:lang w:val="en-GB"/>
        </w:rPr>
      </w:pPr>
      <w:r w:rsidRPr="004E3EA9">
        <w:rPr>
          <w:lang w:val="en-GB"/>
        </w:rPr>
        <w:t xml:space="preserve">(Circulated with the Agenda as Document </w:t>
      </w:r>
      <w:r>
        <w:rPr>
          <w:lang w:val="en-GB"/>
        </w:rPr>
        <w:t>B</w:t>
      </w:r>
      <w:r w:rsidRPr="004E3EA9">
        <w:rPr>
          <w:lang w:val="en-GB"/>
        </w:rPr>
        <w:t>)</w:t>
      </w:r>
    </w:p>
    <w:p w14:paraId="26477D65" w14:textId="77777777" w:rsidR="00CE476E" w:rsidRPr="001E4D26" w:rsidRDefault="00CE476E" w:rsidP="002047A1">
      <w:pPr>
        <w:pStyle w:val="ListParagraph"/>
        <w:widowControl/>
        <w:tabs>
          <w:tab w:val="left" w:pos="851"/>
        </w:tabs>
        <w:autoSpaceDE/>
        <w:autoSpaceDN/>
        <w:ind w:left="1208" w:firstLine="0"/>
        <w:contextualSpacing/>
        <w:jc w:val="both"/>
        <w:rPr>
          <w:lang w:val="en-GB"/>
        </w:rPr>
      </w:pPr>
    </w:p>
    <w:p w14:paraId="5E7F0436" w14:textId="77777777" w:rsidR="00CE476E" w:rsidRPr="001E4D26" w:rsidRDefault="00CE476E" w:rsidP="00CA527F">
      <w:pPr>
        <w:widowControl/>
        <w:numPr>
          <w:ilvl w:val="0"/>
          <w:numId w:val="43"/>
        </w:numPr>
        <w:autoSpaceDE/>
        <w:autoSpaceDN/>
        <w:jc w:val="both"/>
        <w:rPr>
          <w:lang w:val="en-GB"/>
        </w:rPr>
      </w:pPr>
      <w:r w:rsidRPr="001E4D26">
        <w:rPr>
          <w:lang w:val="en-GB"/>
        </w:rPr>
        <w:t>A report on the membership of Court.</w:t>
      </w:r>
      <w:r w:rsidRPr="001E4D26">
        <w:rPr>
          <w:lang w:val="en-GB"/>
        </w:rPr>
        <w:tab/>
      </w:r>
      <w:r w:rsidRPr="001E4D26">
        <w:rPr>
          <w:lang w:val="en-GB"/>
        </w:rPr>
        <w:tab/>
      </w:r>
      <w:r w:rsidRPr="001E4D26">
        <w:rPr>
          <w:lang w:val="en-GB"/>
        </w:rPr>
        <w:tab/>
      </w:r>
      <w:r w:rsidRPr="001E4D26">
        <w:rPr>
          <w:lang w:val="en-GB"/>
        </w:rPr>
        <w:tab/>
      </w:r>
      <w:r w:rsidRPr="001E4D26">
        <w:rPr>
          <w:lang w:val="en-GB"/>
        </w:rPr>
        <w:tab/>
      </w:r>
    </w:p>
    <w:p w14:paraId="52254EF6" w14:textId="77777777" w:rsidR="002047A1" w:rsidRPr="00FE3B56" w:rsidRDefault="00CE476E" w:rsidP="00FE3B56">
      <w:pPr>
        <w:widowControl/>
        <w:tabs>
          <w:tab w:val="left" w:pos="851"/>
        </w:tabs>
        <w:autoSpaceDE/>
        <w:autoSpaceDN/>
        <w:contextualSpacing/>
        <w:jc w:val="center"/>
        <w:rPr>
          <w:lang w:val="en-GB"/>
        </w:rPr>
      </w:pPr>
      <w:r w:rsidRPr="00FE3B56">
        <w:rPr>
          <w:lang w:val="en-GB"/>
        </w:rPr>
        <w:t>(Circulated with the Agenda as Document C)</w:t>
      </w:r>
    </w:p>
    <w:p w14:paraId="06D5DC41" w14:textId="77777777" w:rsidR="00FE3B56" w:rsidRDefault="00FE3B56" w:rsidP="00FE3B56">
      <w:pPr>
        <w:pStyle w:val="ListParagraph"/>
        <w:widowControl/>
        <w:tabs>
          <w:tab w:val="left" w:pos="851"/>
        </w:tabs>
        <w:autoSpaceDE/>
        <w:autoSpaceDN/>
        <w:ind w:left="851" w:firstLine="0"/>
        <w:contextualSpacing/>
        <w:jc w:val="center"/>
        <w:rPr>
          <w:lang w:val="en-GB"/>
        </w:rPr>
      </w:pPr>
    </w:p>
    <w:p w14:paraId="1A633C68" w14:textId="6FC409BD" w:rsidR="002047A1" w:rsidRPr="00FE3B56" w:rsidRDefault="002047A1" w:rsidP="00CA527F">
      <w:pPr>
        <w:widowControl/>
        <w:numPr>
          <w:ilvl w:val="0"/>
          <w:numId w:val="43"/>
        </w:numPr>
        <w:autoSpaceDE/>
        <w:autoSpaceDN/>
        <w:jc w:val="both"/>
        <w:rPr>
          <w:lang w:val="en-GB"/>
        </w:rPr>
      </w:pPr>
      <w:r w:rsidRPr="00FE3B56">
        <w:rPr>
          <w:lang w:val="en-GB"/>
        </w:rPr>
        <w:t>A proposal from Court Steering Committee on the Election of the Chair and Deputy Chair of Convocation.</w:t>
      </w:r>
    </w:p>
    <w:p w14:paraId="6C112477" w14:textId="4B12ABE1" w:rsidR="002047A1" w:rsidRDefault="002047A1" w:rsidP="00FE3B56">
      <w:pPr>
        <w:widowControl/>
        <w:tabs>
          <w:tab w:val="left" w:pos="851"/>
        </w:tabs>
        <w:autoSpaceDE/>
        <w:autoSpaceDN/>
        <w:contextualSpacing/>
        <w:jc w:val="center"/>
        <w:rPr>
          <w:lang w:val="en-GB"/>
        </w:rPr>
      </w:pPr>
      <w:r w:rsidRPr="00FE3B56">
        <w:rPr>
          <w:lang w:val="en-GB"/>
        </w:rPr>
        <w:t>(Circulated with the Agenda as Document D)</w:t>
      </w:r>
    </w:p>
    <w:p w14:paraId="6225C107" w14:textId="77777777" w:rsidR="00D83180" w:rsidRPr="00FE3B56" w:rsidRDefault="00D83180" w:rsidP="00FE3B56">
      <w:pPr>
        <w:widowControl/>
        <w:tabs>
          <w:tab w:val="left" w:pos="851"/>
        </w:tabs>
        <w:autoSpaceDE/>
        <w:autoSpaceDN/>
        <w:contextualSpacing/>
        <w:jc w:val="center"/>
        <w:rPr>
          <w:lang w:val="en-GB"/>
        </w:rPr>
      </w:pPr>
    </w:p>
    <w:p w14:paraId="47922DD5" w14:textId="77777777" w:rsidR="002047A1" w:rsidRDefault="002047A1" w:rsidP="00CA527F">
      <w:pPr>
        <w:widowControl/>
        <w:numPr>
          <w:ilvl w:val="0"/>
          <w:numId w:val="43"/>
        </w:numPr>
        <w:autoSpaceDE/>
        <w:autoSpaceDN/>
        <w:jc w:val="both"/>
        <w:rPr>
          <w:lang w:val="en-GB"/>
        </w:rPr>
      </w:pPr>
      <w:r w:rsidRPr="002047A1">
        <w:rPr>
          <w:lang w:val="en-GB"/>
        </w:rPr>
        <w:lastRenderedPageBreak/>
        <w:t>A proposal regarding engagement opportunities for members of Court.</w:t>
      </w:r>
    </w:p>
    <w:p w14:paraId="060AAEED" w14:textId="74DFC4EA" w:rsidR="002047A1" w:rsidRPr="00FE3B56" w:rsidRDefault="002047A1" w:rsidP="00FE3B56">
      <w:pPr>
        <w:widowControl/>
        <w:tabs>
          <w:tab w:val="left" w:pos="851"/>
        </w:tabs>
        <w:autoSpaceDE/>
        <w:autoSpaceDN/>
        <w:contextualSpacing/>
        <w:jc w:val="center"/>
        <w:rPr>
          <w:lang w:val="en-GB"/>
        </w:rPr>
      </w:pPr>
      <w:r w:rsidRPr="00FE3B56">
        <w:rPr>
          <w:lang w:val="en-GB"/>
        </w:rPr>
        <w:t>(Circulated with the Agenda as Document E)</w:t>
      </w:r>
    </w:p>
    <w:p w14:paraId="0D03CC09" w14:textId="77777777" w:rsidR="002047A1" w:rsidRPr="001E4D26" w:rsidRDefault="002047A1" w:rsidP="00CE476E">
      <w:pPr>
        <w:pStyle w:val="ListParagraph"/>
        <w:rPr>
          <w:lang w:val="en-GB"/>
        </w:rPr>
      </w:pPr>
    </w:p>
    <w:p w14:paraId="02D0C2F2" w14:textId="59EA1F0E" w:rsidR="008C2487" w:rsidRPr="001E4D26" w:rsidRDefault="008C2487" w:rsidP="00FE3B56">
      <w:pPr>
        <w:pStyle w:val="BodyText"/>
      </w:pPr>
      <w:r w:rsidRPr="001E4D26">
        <w:t>Resolved that:</w:t>
      </w:r>
    </w:p>
    <w:p w14:paraId="1DD36182" w14:textId="77777777" w:rsidR="008C2487" w:rsidRPr="001E4D26" w:rsidRDefault="008C2487" w:rsidP="008C2487">
      <w:pPr>
        <w:pStyle w:val="BodyText"/>
        <w:ind w:left="1080"/>
      </w:pPr>
    </w:p>
    <w:p w14:paraId="3473C30A" w14:textId="77777777" w:rsidR="00FE3B56" w:rsidRDefault="00FE3B56" w:rsidP="000676F1">
      <w:pPr>
        <w:widowControl/>
        <w:tabs>
          <w:tab w:val="left" w:pos="851"/>
        </w:tabs>
        <w:autoSpaceDE/>
        <w:autoSpaceDN/>
        <w:ind w:right="-143"/>
        <w:contextualSpacing/>
        <w:jc w:val="both"/>
        <w:rPr>
          <w:u w:val="single"/>
          <w:lang w:val="en-GB"/>
        </w:rPr>
      </w:pPr>
      <w:r w:rsidRPr="00FE3B56">
        <w:rPr>
          <w:u w:val="single"/>
          <w:lang w:val="en-GB"/>
        </w:rPr>
        <w:t>Membership of Court</w:t>
      </w:r>
    </w:p>
    <w:p w14:paraId="2175D848" w14:textId="77777777" w:rsidR="00493D52" w:rsidRDefault="00493D52" w:rsidP="000676F1">
      <w:pPr>
        <w:widowControl/>
        <w:tabs>
          <w:tab w:val="left" w:pos="851"/>
        </w:tabs>
        <w:autoSpaceDE/>
        <w:autoSpaceDN/>
        <w:ind w:right="-143"/>
        <w:contextualSpacing/>
        <w:jc w:val="both"/>
        <w:rPr>
          <w:u w:val="single"/>
          <w:lang w:val="en-GB"/>
        </w:rPr>
      </w:pPr>
    </w:p>
    <w:p w14:paraId="2A6D5EF7" w14:textId="77777777" w:rsidR="00493D52" w:rsidRPr="00E54FAC" w:rsidRDefault="00493D52" w:rsidP="00493D52">
      <w:pPr>
        <w:widowControl/>
        <w:autoSpaceDE/>
        <w:autoSpaceDN/>
      </w:pPr>
      <w:r w:rsidRPr="00E54FAC">
        <w:t xml:space="preserve">The following members </w:t>
      </w:r>
      <w:proofErr w:type="gramStart"/>
      <w:r w:rsidRPr="00E54FAC">
        <w:t>be</w:t>
      </w:r>
      <w:proofErr w:type="gramEnd"/>
      <w:r w:rsidRPr="00E54FAC">
        <w:t xml:space="preserve"> re-appointed to serve on Court from 1 August 202</w:t>
      </w:r>
      <w:r>
        <w:t>5</w:t>
      </w:r>
      <w:r w:rsidRPr="00E54FAC">
        <w:t xml:space="preserve"> until 31 July 202</w:t>
      </w:r>
      <w:r>
        <w:t>8</w:t>
      </w:r>
      <w:r w:rsidRPr="00E54FAC">
        <w:t>, subject to their willingness to continue to serve:</w:t>
      </w:r>
    </w:p>
    <w:p w14:paraId="40E101EC" w14:textId="77777777" w:rsidR="00493D52" w:rsidRPr="00E54FAC" w:rsidRDefault="00493D52" w:rsidP="00493D52">
      <w:pPr>
        <w:ind w:left="709"/>
      </w:pPr>
    </w:p>
    <w:p w14:paraId="13138C8F" w14:textId="77777777" w:rsidR="00493D52" w:rsidRDefault="00493D52" w:rsidP="00493D52">
      <w:pPr>
        <w:pStyle w:val="ListParagraph"/>
        <w:tabs>
          <w:tab w:val="left" w:pos="4500"/>
        </w:tabs>
        <w:ind w:left="1069"/>
        <w:jc w:val="both"/>
        <w:rPr>
          <w:lang w:val="it-IT"/>
        </w:rPr>
      </w:pPr>
      <w:r w:rsidRPr="00A161CB">
        <w:rPr>
          <w:lang w:val="it-IT"/>
        </w:rPr>
        <w:t>Emerita Professor Katie Bushby (3 years)</w:t>
      </w:r>
    </w:p>
    <w:p w14:paraId="70040AE9" w14:textId="77777777" w:rsidR="00493D52" w:rsidRDefault="00493D52" w:rsidP="00493D52">
      <w:pPr>
        <w:pStyle w:val="ListParagraph"/>
        <w:tabs>
          <w:tab w:val="left" w:pos="4500"/>
        </w:tabs>
        <w:ind w:left="1069"/>
        <w:jc w:val="both"/>
      </w:pPr>
      <w:proofErr w:type="spellStart"/>
      <w:r w:rsidRPr="00A161CB">
        <w:t>Mr</w:t>
      </w:r>
      <w:proofErr w:type="spellEnd"/>
      <w:r w:rsidRPr="00A161CB">
        <w:t xml:space="preserve"> Jonathan Glass (3 years)</w:t>
      </w:r>
    </w:p>
    <w:p w14:paraId="662378FD" w14:textId="77777777" w:rsidR="00493D52" w:rsidRDefault="00493D52" w:rsidP="00493D52">
      <w:pPr>
        <w:pStyle w:val="ListParagraph"/>
        <w:tabs>
          <w:tab w:val="left" w:pos="4500"/>
        </w:tabs>
        <w:ind w:left="1069"/>
        <w:jc w:val="both"/>
      </w:pPr>
      <w:r w:rsidRPr="00A161CB">
        <w:t>Emeritus Professor Ian Postlethwaite (3 years)</w:t>
      </w:r>
    </w:p>
    <w:p w14:paraId="5EACE8D7" w14:textId="77777777" w:rsidR="00493D52" w:rsidRPr="00FE3B56" w:rsidRDefault="00493D52" w:rsidP="000676F1">
      <w:pPr>
        <w:widowControl/>
        <w:tabs>
          <w:tab w:val="left" w:pos="851"/>
        </w:tabs>
        <w:autoSpaceDE/>
        <w:autoSpaceDN/>
        <w:ind w:right="-143"/>
        <w:contextualSpacing/>
        <w:jc w:val="both"/>
        <w:rPr>
          <w:u w:val="single"/>
          <w:lang w:val="en-GB"/>
        </w:rPr>
      </w:pPr>
    </w:p>
    <w:p w14:paraId="41AA77A8" w14:textId="502A8C97" w:rsidR="000676F1" w:rsidRDefault="000676F1" w:rsidP="000676F1">
      <w:pPr>
        <w:widowControl/>
        <w:tabs>
          <w:tab w:val="left" w:pos="851"/>
        </w:tabs>
        <w:autoSpaceDE/>
        <w:autoSpaceDN/>
        <w:ind w:right="-143"/>
        <w:contextualSpacing/>
        <w:jc w:val="both"/>
        <w:rPr>
          <w:lang w:val="en-GB"/>
        </w:rPr>
      </w:pPr>
      <w:r w:rsidRPr="000676F1">
        <w:rPr>
          <w:lang w:val="en-GB"/>
        </w:rPr>
        <w:t>The following be appointed to serve on Court from 1 August 2025 until 31 July 202</w:t>
      </w:r>
      <w:r w:rsidR="00D83180">
        <w:rPr>
          <w:lang w:val="en-GB"/>
        </w:rPr>
        <w:t>8</w:t>
      </w:r>
      <w:r w:rsidRPr="000676F1">
        <w:rPr>
          <w:lang w:val="en-GB"/>
        </w:rPr>
        <w:t>, subject to their willingness to serve:</w:t>
      </w:r>
    </w:p>
    <w:p w14:paraId="66E59E87" w14:textId="77777777" w:rsidR="005B766C" w:rsidRDefault="005B766C" w:rsidP="000676F1">
      <w:pPr>
        <w:widowControl/>
        <w:tabs>
          <w:tab w:val="left" w:pos="851"/>
        </w:tabs>
        <w:autoSpaceDE/>
        <w:autoSpaceDN/>
        <w:ind w:right="-143"/>
        <w:contextualSpacing/>
        <w:jc w:val="both"/>
        <w:rPr>
          <w:lang w:val="en-GB"/>
        </w:rPr>
      </w:pPr>
    </w:p>
    <w:p w14:paraId="32FACF8D" w14:textId="77777777" w:rsidR="00493D52" w:rsidRPr="00132640" w:rsidRDefault="00493D52" w:rsidP="00493D52">
      <w:pPr>
        <w:pStyle w:val="ListParagraph"/>
        <w:tabs>
          <w:tab w:val="left" w:pos="4500"/>
        </w:tabs>
        <w:ind w:left="1069"/>
        <w:jc w:val="both"/>
      </w:pPr>
      <w:r w:rsidRPr="00132640">
        <w:t xml:space="preserve">Steve Beharall, Chief Executive Officer at Newcastle United Foundation </w:t>
      </w:r>
    </w:p>
    <w:p w14:paraId="5AF932DB" w14:textId="77777777" w:rsidR="00493D52" w:rsidRPr="00132640" w:rsidRDefault="00493D52" w:rsidP="00493D52">
      <w:pPr>
        <w:pStyle w:val="ListParagraph"/>
        <w:tabs>
          <w:tab w:val="left" w:pos="4500"/>
        </w:tabs>
        <w:ind w:left="1069"/>
        <w:jc w:val="both"/>
      </w:pPr>
      <w:r w:rsidRPr="00132640">
        <w:t>Donald Thomas Younger Curry, Baron Curry of Kirkharle, CBE, British farmer and businessman, former chair of NFU Mutual and non-executive chair of the Better Regulation Executive, a member of the House of Lords</w:t>
      </w:r>
    </w:p>
    <w:p w14:paraId="2520E536" w14:textId="22FC1AB9" w:rsidR="00493D52" w:rsidRPr="00132640" w:rsidRDefault="00493D52" w:rsidP="00493D52">
      <w:pPr>
        <w:pStyle w:val="ListParagraph"/>
        <w:tabs>
          <w:tab w:val="left" w:pos="4500"/>
        </w:tabs>
        <w:ind w:left="1069"/>
        <w:jc w:val="both"/>
      </w:pPr>
      <w:r w:rsidRPr="00132640">
        <w:t xml:space="preserve">Helen Dalby, editorial director for Reach in the </w:t>
      </w:r>
      <w:proofErr w:type="gramStart"/>
      <w:r w:rsidRPr="00132640">
        <w:t>North East</w:t>
      </w:r>
      <w:proofErr w:type="gramEnd"/>
      <w:r w:rsidRPr="00132640">
        <w:t>, Humber, and Yorkshire region</w:t>
      </w:r>
    </w:p>
    <w:p w14:paraId="7A060070" w14:textId="77777777" w:rsidR="00493D52" w:rsidRPr="00132640" w:rsidRDefault="00493D52" w:rsidP="00493D52">
      <w:pPr>
        <w:pStyle w:val="ListParagraph"/>
        <w:tabs>
          <w:tab w:val="left" w:pos="4500"/>
        </w:tabs>
        <w:ind w:left="1069"/>
        <w:jc w:val="both"/>
      </w:pPr>
      <w:r w:rsidRPr="00132640">
        <w:t>Steph Edusei, Chief Executive of St. Oswald’s Hospice</w:t>
      </w:r>
    </w:p>
    <w:p w14:paraId="534BAEE4" w14:textId="0A776F79" w:rsidR="00493D52" w:rsidRPr="00132640" w:rsidRDefault="00493D52" w:rsidP="00493D52">
      <w:pPr>
        <w:pStyle w:val="ListParagraph"/>
        <w:tabs>
          <w:tab w:val="left" w:pos="4500"/>
        </w:tabs>
        <w:ind w:left="1069"/>
        <w:jc w:val="both"/>
      </w:pPr>
      <w:r w:rsidRPr="00132640">
        <w:t>Emma Foody MP, British </w:t>
      </w:r>
      <w:proofErr w:type="spellStart"/>
      <w:r w:rsidRPr="00132640">
        <w:t>Labour</w:t>
      </w:r>
      <w:proofErr w:type="spellEnd"/>
      <w:r w:rsidRPr="00132640">
        <w:t xml:space="preserve"> and Co-operative Party politician</w:t>
      </w:r>
    </w:p>
    <w:p w14:paraId="19813161" w14:textId="77777777" w:rsidR="00493D52" w:rsidRPr="00132640" w:rsidRDefault="00493D52" w:rsidP="00493D52">
      <w:pPr>
        <w:pStyle w:val="ListParagraph"/>
        <w:tabs>
          <w:tab w:val="left" w:pos="4500"/>
        </w:tabs>
        <w:ind w:left="1069"/>
        <w:jc w:val="both"/>
      </w:pPr>
      <w:r w:rsidRPr="00132640">
        <w:t xml:space="preserve">Charlie Hoult, Managing Director of the </w:t>
      </w:r>
      <w:proofErr w:type="spellStart"/>
      <w:r w:rsidRPr="00132640">
        <w:t>Hoults</w:t>
      </w:r>
      <w:proofErr w:type="spellEnd"/>
      <w:r w:rsidRPr="00132640">
        <w:t xml:space="preserve"> Yard business </w:t>
      </w:r>
      <w:proofErr w:type="spellStart"/>
      <w:r w:rsidRPr="00132640">
        <w:t>centre</w:t>
      </w:r>
      <w:proofErr w:type="spellEnd"/>
      <w:r w:rsidRPr="00132640">
        <w:t xml:space="preserve"> and chair-angel of UK-leading digital recruiter </w:t>
      </w:r>
      <w:proofErr w:type="spellStart"/>
      <w:r w:rsidRPr="00132640">
        <w:t>Futureheads</w:t>
      </w:r>
      <w:proofErr w:type="spellEnd"/>
    </w:p>
    <w:p w14:paraId="0C5013D5" w14:textId="77777777" w:rsidR="00493D52" w:rsidRPr="00132640" w:rsidRDefault="00493D52" w:rsidP="00493D52">
      <w:pPr>
        <w:pStyle w:val="ListParagraph"/>
        <w:tabs>
          <w:tab w:val="left" w:pos="4500"/>
        </w:tabs>
        <w:ind w:left="1069"/>
        <w:jc w:val="both"/>
      </w:pPr>
      <w:r w:rsidRPr="00132640">
        <w:t>Meenu Malhotra DL, Honorary Consul General of India in England</w:t>
      </w:r>
    </w:p>
    <w:p w14:paraId="771591B1" w14:textId="77777777" w:rsidR="00493D52" w:rsidRPr="00132640" w:rsidRDefault="00493D52" w:rsidP="00493D52">
      <w:pPr>
        <w:pStyle w:val="ListParagraph"/>
        <w:tabs>
          <w:tab w:val="left" w:pos="4500"/>
        </w:tabs>
        <w:ind w:left="1069"/>
        <w:jc w:val="both"/>
      </w:pPr>
      <w:r w:rsidRPr="00132640">
        <w:t xml:space="preserve">Hilary Parker, Chair of Trustees and a Commercial Property Lawyer - Partner in the Real Estate department at </w:t>
      </w:r>
      <w:proofErr w:type="spellStart"/>
      <w:r w:rsidRPr="00132640">
        <w:t>Sintons</w:t>
      </w:r>
      <w:proofErr w:type="spellEnd"/>
    </w:p>
    <w:p w14:paraId="39FE4499" w14:textId="77777777" w:rsidR="000676F1" w:rsidRDefault="000676F1" w:rsidP="000676F1">
      <w:pPr>
        <w:widowControl/>
        <w:tabs>
          <w:tab w:val="left" w:pos="851"/>
        </w:tabs>
        <w:autoSpaceDE/>
        <w:autoSpaceDN/>
        <w:ind w:right="-143"/>
        <w:contextualSpacing/>
        <w:jc w:val="both"/>
        <w:rPr>
          <w:lang w:val="en-GB"/>
        </w:rPr>
      </w:pPr>
    </w:p>
    <w:p w14:paraId="7FB83C31" w14:textId="77777777" w:rsidR="00FE3B56" w:rsidRDefault="00FE3B56" w:rsidP="00FE3B56">
      <w:pPr>
        <w:tabs>
          <w:tab w:val="left" w:pos="851"/>
        </w:tabs>
        <w:ind w:right="-143"/>
        <w:jc w:val="both"/>
        <w:rPr>
          <w:lang w:val="en-GB"/>
        </w:rPr>
      </w:pPr>
      <w:r>
        <w:rPr>
          <w:u w:val="single"/>
          <w:lang w:val="en-GB"/>
        </w:rPr>
        <w:t>Election of the Chair and Deputy Chair of Convocation</w:t>
      </w:r>
      <w:r w:rsidRPr="00FE3B56">
        <w:rPr>
          <w:lang w:val="en-GB"/>
        </w:rPr>
        <w:t xml:space="preserve"> </w:t>
      </w:r>
    </w:p>
    <w:p w14:paraId="5DD60355" w14:textId="287BC949" w:rsidR="000676F1" w:rsidRDefault="000676F1" w:rsidP="00FE3B56">
      <w:pPr>
        <w:tabs>
          <w:tab w:val="left" w:pos="851"/>
        </w:tabs>
        <w:ind w:right="-143"/>
        <w:jc w:val="both"/>
        <w:rPr>
          <w:lang w:val="en-GB"/>
        </w:rPr>
      </w:pPr>
      <w:r w:rsidRPr="00FE3B56">
        <w:rPr>
          <w:lang w:val="en-GB"/>
        </w:rPr>
        <w:t xml:space="preserve">The procedure </w:t>
      </w:r>
      <w:r w:rsidR="008F259D">
        <w:rPr>
          <w:lang w:val="en-GB"/>
        </w:rPr>
        <w:t xml:space="preserve">for the Election of the Chair as </w:t>
      </w:r>
      <w:r w:rsidRPr="00FE3B56">
        <w:rPr>
          <w:lang w:val="en-GB"/>
        </w:rPr>
        <w:t>proposed be approved.</w:t>
      </w:r>
      <w:r w:rsidR="008F259D">
        <w:rPr>
          <w:lang w:val="en-GB"/>
        </w:rPr>
        <w:t xml:space="preserve">  At the next meeting of Court</w:t>
      </w:r>
      <w:r w:rsidR="005B2009">
        <w:rPr>
          <w:lang w:val="en-GB"/>
        </w:rPr>
        <w:t xml:space="preserve"> on 14 October 2025</w:t>
      </w:r>
      <w:r w:rsidR="008F259D">
        <w:rPr>
          <w:lang w:val="en-GB"/>
        </w:rPr>
        <w:t xml:space="preserve"> the outcome of the election would be </w:t>
      </w:r>
      <w:r w:rsidR="00493D52">
        <w:rPr>
          <w:lang w:val="en-GB"/>
        </w:rPr>
        <w:t>reported</w:t>
      </w:r>
      <w:r w:rsidR="008F259D">
        <w:rPr>
          <w:lang w:val="en-GB"/>
        </w:rPr>
        <w:t xml:space="preserve"> and the process for electing a Deputy Chair would be discussed and agreed</w:t>
      </w:r>
      <w:r w:rsidR="00B62FB0">
        <w:rPr>
          <w:lang w:val="en-GB"/>
        </w:rPr>
        <w:t xml:space="preserve">.  </w:t>
      </w:r>
      <w:r w:rsidR="00B62FB0" w:rsidRPr="007C7D23">
        <w:rPr>
          <w:lang w:val="en-GB"/>
        </w:rPr>
        <w:t>Court endorsed the proposal that a review of Convocation be included as part of the University’s next independent review of governance.</w:t>
      </w:r>
    </w:p>
    <w:p w14:paraId="6B49BD1A" w14:textId="77777777" w:rsidR="00E80F49" w:rsidRDefault="00E80F49" w:rsidP="00FE3B56">
      <w:pPr>
        <w:tabs>
          <w:tab w:val="left" w:pos="851"/>
        </w:tabs>
        <w:ind w:right="-143"/>
        <w:jc w:val="both"/>
        <w:rPr>
          <w:lang w:val="en-GB"/>
        </w:rPr>
      </w:pPr>
    </w:p>
    <w:p w14:paraId="22566C65" w14:textId="137C0A1A" w:rsidR="00E80F49" w:rsidRDefault="00E80F49" w:rsidP="00FE3B56">
      <w:pPr>
        <w:tabs>
          <w:tab w:val="left" w:pos="851"/>
        </w:tabs>
        <w:ind w:right="-143"/>
        <w:jc w:val="both"/>
        <w:rPr>
          <w:u w:val="single"/>
          <w:lang w:val="en-GB"/>
        </w:rPr>
      </w:pPr>
      <w:r w:rsidRPr="00E80F49">
        <w:rPr>
          <w:u w:val="single"/>
          <w:lang w:val="en-GB"/>
        </w:rPr>
        <w:t>Opportunities for Engagement</w:t>
      </w:r>
    </w:p>
    <w:p w14:paraId="3D78F6CD" w14:textId="1BC6F206" w:rsidR="00E80F49" w:rsidRPr="00E80F49" w:rsidRDefault="00E80F49" w:rsidP="00FE3B56">
      <w:pPr>
        <w:tabs>
          <w:tab w:val="left" w:pos="851"/>
        </w:tabs>
        <w:ind w:right="-143"/>
        <w:jc w:val="both"/>
        <w:rPr>
          <w:lang w:val="en-GB"/>
        </w:rPr>
      </w:pPr>
      <w:r w:rsidRPr="00E80F49">
        <w:rPr>
          <w:lang w:val="en-GB"/>
        </w:rPr>
        <w:t xml:space="preserve">The proposal was accepted </w:t>
      </w:r>
      <w:r>
        <w:rPr>
          <w:lang w:val="en-GB"/>
        </w:rPr>
        <w:t>and further suggestions for engagement as received in the meeting would be incorporated.</w:t>
      </w:r>
    </w:p>
    <w:p w14:paraId="4D776FC3" w14:textId="77777777" w:rsidR="004C2F2F" w:rsidRPr="001E4D26" w:rsidRDefault="004C2F2F" w:rsidP="004C2F2F">
      <w:pPr>
        <w:pStyle w:val="ListParagraph"/>
      </w:pPr>
    </w:p>
    <w:p w14:paraId="620C0F90" w14:textId="0DDEFC45" w:rsidR="00361A62" w:rsidRPr="001E4D26" w:rsidRDefault="00361A62" w:rsidP="00FE3B56">
      <w:pPr>
        <w:pStyle w:val="Heading6"/>
        <w:numPr>
          <w:ilvl w:val="0"/>
          <w:numId w:val="4"/>
        </w:numPr>
        <w:tabs>
          <w:tab w:val="left" w:pos="833"/>
        </w:tabs>
        <w:ind w:left="1210" w:hanging="1210"/>
      </w:pPr>
      <w:r w:rsidRPr="001E4D26">
        <w:t>VICE-CHANCELLOR AND PRESIDENT'S</w:t>
      </w:r>
      <w:r w:rsidRPr="001E4D26">
        <w:rPr>
          <w:spacing w:val="-4"/>
        </w:rPr>
        <w:t xml:space="preserve"> </w:t>
      </w:r>
      <w:r w:rsidRPr="001E4D26">
        <w:t>BUSINESS</w:t>
      </w:r>
    </w:p>
    <w:p w14:paraId="751661E6" w14:textId="77777777" w:rsidR="00FE3B56" w:rsidRDefault="00361A62" w:rsidP="00FE3B56">
      <w:pPr>
        <w:pStyle w:val="BodyText"/>
      </w:pPr>
      <w:r w:rsidRPr="001E4D26">
        <w:t>Received a report from the Vice-Chancellor and President.</w:t>
      </w:r>
      <w:r w:rsidR="00A04263" w:rsidRPr="001E4D26">
        <w:t xml:space="preserve"> </w:t>
      </w:r>
    </w:p>
    <w:p w14:paraId="514E30FE" w14:textId="5FB670E8" w:rsidR="0047606A" w:rsidRPr="001E4D26" w:rsidRDefault="00361A62" w:rsidP="00FE3B56">
      <w:pPr>
        <w:pStyle w:val="BodyText"/>
        <w:jc w:val="center"/>
      </w:pPr>
      <w:r w:rsidRPr="001E4D26">
        <w:t xml:space="preserve">(Circulated with the agenda as Document </w:t>
      </w:r>
      <w:r w:rsidR="00A04263" w:rsidRPr="001E4D26">
        <w:t>D</w:t>
      </w:r>
      <w:r w:rsidR="0047606A" w:rsidRPr="001E4D26">
        <w:t>)</w:t>
      </w:r>
    </w:p>
    <w:p w14:paraId="5A121CB0" w14:textId="08EF6D76" w:rsidR="0047606A" w:rsidRPr="001E4D26" w:rsidRDefault="00361A62" w:rsidP="00FE3B56">
      <w:pPr>
        <w:pStyle w:val="BodyText"/>
      </w:pPr>
      <w:r w:rsidRPr="001E4D26">
        <w:t>Noted</w:t>
      </w:r>
      <w:r w:rsidR="00165FFF" w:rsidRPr="001E4D26">
        <w:t xml:space="preserve"> that</w:t>
      </w:r>
      <w:r w:rsidRPr="001E4D26">
        <w:t>:</w:t>
      </w:r>
    </w:p>
    <w:p w14:paraId="2FE6A057" w14:textId="24DC9F40" w:rsidR="00F10C17" w:rsidRDefault="00F10C17" w:rsidP="004F32C9">
      <w:pPr>
        <w:widowControl/>
        <w:autoSpaceDE/>
        <w:autoSpaceDN/>
        <w:ind w:left="720"/>
        <w:jc w:val="both"/>
      </w:pPr>
    </w:p>
    <w:p w14:paraId="1BE029D8" w14:textId="688DA6E9" w:rsidR="00BE474F" w:rsidRPr="00BE474F" w:rsidRDefault="00BE474F" w:rsidP="004F32C9">
      <w:pPr>
        <w:pStyle w:val="ListParagraph"/>
        <w:widowControl/>
        <w:numPr>
          <w:ilvl w:val="0"/>
          <w:numId w:val="46"/>
        </w:numPr>
        <w:tabs>
          <w:tab w:val="left" w:pos="426"/>
        </w:tabs>
        <w:ind w:right="-166"/>
        <w:contextualSpacing/>
        <w:jc w:val="both"/>
        <w:rPr>
          <w:u w:val="single"/>
        </w:rPr>
      </w:pPr>
      <w:r w:rsidRPr="00BE474F">
        <w:rPr>
          <w:u w:val="single"/>
        </w:rPr>
        <w:t>University Finances</w:t>
      </w:r>
    </w:p>
    <w:p w14:paraId="56623735" w14:textId="5B8FF65C" w:rsidR="004F32C9" w:rsidRDefault="004F32C9" w:rsidP="004455CB">
      <w:pPr>
        <w:pStyle w:val="ListParagraph"/>
        <w:widowControl/>
        <w:tabs>
          <w:tab w:val="left" w:pos="426"/>
        </w:tabs>
        <w:ind w:left="720" w:right="95" w:firstLine="0"/>
        <w:contextualSpacing/>
        <w:jc w:val="both"/>
      </w:pPr>
      <w:r w:rsidRPr="001E4D26">
        <w:t xml:space="preserve">The Vice-Chancellor reported </w:t>
      </w:r>
      <w:r>
        <w:t>that the</w:t>
      </w:r>
      <w:r w:rsidRPr="00045480">
        <w:t xml:space="preserve"> University was facing significant financial challenges this academic year d</w:t>
      </w:r>
      <w:r w:rsidRPr="00045480">
        <w:rPr>
          <w:color w:val="000000"/>
        </w:rPr>
        <w:t>ue to the shortfall in international student intake</w:t>
      </w:r>
      <w:r w:rsidR="005B766C">
        <w:rPr>
          <w:color w:val="000000"/>
        </w:rPr>
        <w:t xml:space="preserve"> and rising costs</w:t>
      </w:r>
      <w:r w:rsidRPr="00045480">
        <w:rPr>
          <w:color w:val="000000"/>
        </w:rPr>
        <w:t xml:space="preserve">.  </w:t>
      </w:r>
      <w:r w:rsidRPr="00045480">
        <w:t xml:space="preserve">The sector had experienced a decrease in international student enrolment, </w:t>
      </w:r>
      <w:r w:rsidR="005B766C">
        <w:t xml:space="preserve">predominantly </w:t>
      </w:r>
      <w:r w:rsidRPr="00045480">
        <w:t xml:space="preserve">driven by external factors such as government immigration </w:t>
      </w:r>
      <w:proofErr w:type="gramStart"/>
      <w:r w:rsidRPr="00045480">
        <w:t>policy</w:t>
      </w:r>
      <w:r w:rsidR="005B766C">
        <w:t>.</w:t>
      </w:r>
      <w:r w:rsidRPr="00045480">
        <w:t>.</w:t>
      </w:r>
      <w:proofErr w:type="gramEnd"/>
      <w:r w:rsidRPr="00045480">
        <w:t xml:space="preserve">  </w:t>
      </w:r>
    </w:p>
    <w:p w14:paraId="6A552BE6" w14:textId="77777777" w:rsidR="004F32C9" w:rsidRDefault="004F32C9" w:rsidP="004455CB">
      <w:pPr>
        <w:pStyle w:val="ListParagraph"/>
        <w:widowControl/>
        <w:tabs>
          <w:tab w:val="left" w:pos="426"/>
        </w:tabs>
        <w:ind w:left="720" w:right="95" w:firstLine="0"/>
        <w:contextualSpacing/>
        <w:jc w:val="both"/>
      </w:pPr>
    </w:p>
    <w:p w14:paraId="09515B43" w14:textId="3CEB0442" w:rsidR="005B766C" w:rsidRDefault="004F32C9" w:rsidP="004455CB">
      <w:pPr>
        <w:pStyle w:val="ListParagraph"/>
        <w:widowControl/>
        <w:tabs>
          <w:tab w:val="left" w:pos="426"/>
        </w:tabs>
        <w:ind w:left="720" w:right="95" w:firstLine="0"/>
        <w:contextualSpacing/>
        <w:jc w:val="both"/>
      </w:pPr>
      <w:r>
        <w:lastRenderedPageBreak/>
        <w:t xml:space="preserve">The shortfall in income was being offset by cost savings measures and </w:t>
      </w:r>
      <w:r w:rsidRPr="00045480">
        <w:t>short-term actions</w:t>
      </w:r>
      <w:r>
        <w:t xml:space="preserve">, and as much as possible the measures and actions had been </w:t>
      </w:r>
      <w:r w:rsidRPr="00045480">
        <w:t xml:space="preserve">implemented with immediate effect to create savings in the 2024/25 financial year.   The </w:t>
      </w:r>
      <w:r>
        <w:t>measures</w:t>
      </w:r>
      <w:r w:rsidRPr="00045480">
        <w:t xml:space="preserve"> </w:t>
      </w:r>
      <w:r w:rsidR="00AC4EE1">
        <w:t xml:space="preserve">had </w:t>
      </w:r>
      <w:r w:rsidRPr="00045480">
        <w:t>include</w:t>
      </w:r>
      <w:r>
        <w:t>d</w:t>
      </w:r>
      <w:r w:rsidRPr="00286450">
        <w:t xml:space="preserve"> a recruitment freeze, the launching of </w:t>
      </w:r>
      <w:r w:rsidR="00AC4EE1">
        <w:t>additional</w:t>
      </w:r>
      <w:r w:rsidRPr="00286450">
        <w:t xml:space="preserve"> voluntary severance scheme</w:t>
      </w:r>
      <w:r w:rsidR="00AC4EE1">
        <w:t>s</w:t>
      </w:r>
      <w:r w:rsidRPr="00286450">
        <w:t xml:space="preserve"> and the decision to pause the academic promotions and progression exercise for the current academic year.</w:t>
      </w:r>
      <w:r w:rsidR="00AC4EE1">
        <w:t xml:space="preserve">  Currently, </w:t>
      </w:r>
      <w:r w:rsidR="00F12436">
        <w:t>a</w:t>
      </w:r>
      <w:r w:rsidR="00AC4EE1">
        <w:t xml:space="preserve"> targeted voluntary redundancy </w:t>
      </w:r>
      <w:proofErr w:type="spellStart"/>
      <w:r w:rsidR="00F12436">
        <w:t>programme</w:t>
      </w:r>
      <w:proofErr w:type="spellEnd"/>
      <w:r w:rsidR="00F12436">
        <w:t xml:space="preserve"> was commencing</w:t>
      </w:r>
      <w:r w:rsidR="00FD731A">
        <w:t xml:space="preserve"> as the voluntary severance scheme had not resulted in the required cost savings. T</w:t>
      </w:r>
      <w:r w:rsidR="00AC4EE1">
        <w:t xml:space="preserve">he </w:t>
      </w:r>
      <w:r w:rsidR="00FD731A">
        <w:t xml:space="preserve">outcome of the voluntary redundancy </w:t>
      </w:r>
      <w:proofErr w:type="spellStart"/>
      <w:r w:rsidR="00FD731A">
        <w:t>programme</w:t>
      </w:r>
      <w:proofErr w:type="spellEnd"/>
      <w:r w:rsidR="00FD731A">
        <w:t xml:space="preserve"> would determine if it would be necessary to consider compulsory redundancies.  </w:t>
      </w:r>
    </w:p>
    <w:p w14:paraId="7F41BEE8" w14:textId="77777777" w:rsidR="005B766C" w:rsidRDefault="005B766C" w:rsidP="004455CB">
      <w:pPr>
        <w:pStyle w:val="ListParagraph"/>
        <w:widowControl/>
        <w:tabs>
          <w:tab w:val="left" w:pos="426"/>
        </w:tabs>
        <w:ind w:left="720" w:right="95" w:firstLine="0"/>
        <w:contextualSpacing/>
        <w:jc w:val="both"/>
      </w:pPr>
    </w:p>
    <w:p w14:paraId="470A8A10" w14:textId="59D5EF14" w:rsidR="004F32C9" w:rsidRDefault="005809DA" w:rsidP="004455CB">
      <w:pPr>
        <w:pStyle w:val="ListParagraph"/>
        <w:widowControl/>
        <w:tabs>
          <w:tab w:val="left" w:pos="426"/>
        </w:tabs>
        <w:ind w:left="720" w:right="95" w:firstLine="0"/>
        <w:contextualSpacing/>
        <w:jc w:val="both"/>
      </w:pPr>
      <w:r>
        <w:t>Transformati</w:t>
      </w:r>
      <w:r w:rsidR="009D05F6">
        <w:t>ve</w:t>
      </w:r>
      <w:r>
        <w:t xml:space="preserve"> initiatives </w:t>
      </w:r>
      <w:r w:rsidR="009D05F6">
        <w:t xml:space="preserve">within the University, and within the sector, </w:t>
      </w:r>
      <w:r>
        <w:t xml:space="preserve">would be ongoing in the effort to </w:t>
      </w:r>
      <w:r w:rsidR="009D05F6">
        <w:t>retain</w:t>
      </w:r>
      <w:r>
        <w:t xml:space="preserve"> jobs</w:t>
      </w:r>
      <w:r w:rsidR="009D05F6">
        <w:t xml:space="preserve">, safeguard institutional reputational and </w:t>
      </w:r>
      <w:r>
        <w:t xml:space="preserve">preserve </w:t>
      </w:r>
      <w:r w:rsidR="009D05F6">
        <w:t xml:space="preserve">academic </w:t>
      </w:r>
      <w:r>
        <w:t>disciplines.</w:t>
      </w:r>
      <w:r w:rsidR="00D71F29">
        <w:t xml:space="preserve">  Communications to colleagues and students remained an area of priority focus for University Executive Board in the effort to maintain staff morale and the student experience.</w:t>
      </w:r>
    </w:p>
    <w:p w14:paraId="4564CC9D" w14:textId="77777777" w:rsidR="004F32C9" w:rsidRPr="00045480" w:rsidRDefault="004F32C9" w:rsidP="004F32C9">
      <w:pPr>
        <w:widowControl/>
        <w:tabs>
          <w:tab w:val="left" w:pos="426"/>
        </w:tabs>
        <w:ind w:right="-166"/>
        <w:contextualSpacing/>
        <w:jc w:val="both"/>
      </w:pPr>
    </w:p>
    <w:p w14:paraId="119CB178" w14:textId="7E0C99B5" w:rsidR="00DC6DBE" w:rsidRPr="00962511" w:rsidRDefault="00962511" w:rsidP="00CA527F">
      <w:pPr>
        <w:widowControl/>
        <w:numPr>
          <w:ilvl w:val="0"/>
          <w:numId w:val="46"/>
        </w:numPr>
        <w:autoSpaceDE/>
        <w:autoSpaceDN/>
        <w:jc w:val="both"/>
        <w:rPr>
          <w:u w:val="single"/>
        </w:rPr>
      </w:pPr>
      <w:r w:rsidRPr="00962511">
        <w:rPr>
          <w:u w:val="single"/>
        </w:rPr>
        <w:t>Office for Students - Freedom of Speech and Academic Freedom</w:t>
      </w:r>
    </w:p>
    <w:p w14:paraId="34F732F9" w14:textId="300A306F" w:rsidR="00962511" w:rsidRDefault="00962511" w:rsidP="00962511">
      <w:pPr>
        <w:pStyle w:val="ListParagraph"/>
        <w:ind w:left="720" w:right="58" w:firstLine="0"/>
        <w:jc w:val="both"/>
        <w:rPr>
          <w:lang w:val="en-GB"/>
        </w:rPr>
      </w:pPr>
      <w:r w:rsidRPr="00457FEA">
        <w:rPr>
          <w:lang w:val="en-GB"/>
        </w:rPr>
        <w:t>The Office for Students (</w:t>
      </w:r>
      <w:proofErr w:type="spellStart"/>
      <w:r w:rsidRPr="00457FEA">
        <w:rPr>
          <w:lang w:val="en-GB"/>
        </w:rPr>
        <w:t>OfS</w:t>
      </w:r>
      <w:proofErr w:type="spellEnd"/>
      <w:r w:rsidRPr="00457FEA">
        <w:rPr>
          <w:lang w:val="en-GB"/>
        </w:rPr>
        <w:t>) has fined the University of Sussex</w:t>
      </w:r>
      <w:r>
        <w:rPr>
          <w:lang w:val="en-GB"/>
        </w:rPr>
        <w:t xml:space="preserve"> </w:t>
      </w:r>
      <w:r w:rsidRPr="00457FEA">
        <w:rPr>
          <w:lang w:val="en-GB"/>
        </w:rPr>
        <w:t xml:space="preserve">after an </w:t>
      </w:r>
      <w:r w:rsidRPr="004B4BBC">
        <w:rPr>
          <w:lang w:val="en-GB"/>
        </w:rPr>
        <w:t>investigation</w:t>
      </w:r>
      <w:r w:rsidRPr="00457FEA">
        <w:rPr>
          <w:lang w:val="en-GB"/>
        </w:rPr>
        <w:t xml:space="preserve"> found the university’s governing documents failed to uphold freedom of speech and academic freedom, as well as failings in the university’s management and governance processes.</w:t>
      </w:r>
      <w:r>
        <w:rPr>
          <w:lang w:val="en-GB"/>
        </w:rPr>
        <w:t xml:space="preserve">  </w:t>
      </w:r>
      <w:r w:rsidRPr="00457FEA">
        <w:rPr>
          <w:lang w:val="en-GB"/>
        </w:rPr>
        <w:t xml:space="preserve">The investigation concluded that the </w:t>
      </w:r>
      <w:r w:rsidR="00E2316D">
        <w:rPr>
          <w:lang w:val="en-GB"/>
        </w:rPr>
        <w:t>U</w:t>
      </w:r>
      <w:r w:rsidRPr="00457FEA">
        <w:rPr>
          <w:lang w:val="en-GB"/>
        </w:rPr>
        <w:t>niversity</w:t>
      </w:r>
      <w:r w:rsidR="00E2316D">
        <w:rPr>
          <w:lang w:val="en-GB"/>
        </w:rPr>
        <w:t xml:space="preserve"> of Sussex had </w:t>
      </w:r>
      <w:r w:rsidRPr="00457FEA">
        <w:rPr>
          <w:lang w:val="en-GB"/>
        </w:rPr>
        <w:t xml:space="preserve">breached two </w:t>
      </w:r>
      <w:proofErr w:type="spellStart"/>
      <w:r w:rsidRPr="00457FEA">
        <w:rPr>
          <w:lang w:val="en-GB"/>
        </w:rPr>
        <w:t>OfS</w:t>
      </w:r>
      <w:proofErr w:type="spellEnd"/>
      <w:r w:rsidRPr="00457FEA">
        <w:rPr>
          <w:lang w:val="en-GB"/>
        </w:rPr>
        <w:t xml:space="preserve"> conditions of registration</w:t>
      </w:r>
      <w:r w:rsidR="005B766C">
        <w:rPr>
          <w:lang w:val="en-GB"/>
        </w:rPr>
        <w:t xml:space="preserve">. </w:t>
      </w:r>
      <w:r w:rsidR="00E2316D">
        <w:rPr>
          <w:lang w:val="en-GB"/>
        </w:rPr>
        <w:t>Newcastle University had taken action</w:t>
      </w:r>
      <w:r w:rsidRPr="00962511">
        <w:rPr>
          <w:lang w:val="en-GB"/>
        </w:rPr>
        <w:t xml:space="preserve"> to review colleague and student policies</w:t>
      </w:r>
      <w:r w:rsidR="00E2316D">
        <w:rPr>
          <w:lang w:val="en-GB"/>
        </w:rPr>
        <w:t xml:space="preserve"> and</w:t>
      </w:r>
      <w:r w:rsidRPr="00962511">
        <w:rPr>
          <w:lang w:val="en-GB"/>
        </w:rPr>
        <w:t xml:space="preserve"> to revise the Code of Practice</w:t>
      </w:r>
      <w:r w:rsidR="00E2316D">
        <w:rPr>
          <w:lang w:val="en-GB"/>
        </w:rPr>
        <w:t xml:space="preserve">. </w:t>
      </w:r>
    </w:p>
    <w:p w14:paraId="32C55F19" w14:textId="77777777" w:rsidR="00962511" w:rsidRPr="00962511" w:rsidRDefault="00962511" w:rsidP="00962511">
      <w:pPr>
        <w:pStyle w:val="ListParagraph"/>
        <w:ind w:left="720" w:right="58" w:firstLine="0"/>
        <w:rPr>
          <w:lang w:val="en-GB"/>
        </w:rPr>
      </w:pPr>
    </w:p>
    <w:p w14:paraId="23C71D02" w14:textId="77777777" w:rsidR="00962511" w:rsidRDefault="00962511" w:rsidP="00962511">
      <w:pPr>
        <w:widowControl/>
        <w:numPr>
          <w:ilvl w:val="0"/>
          <w:numId w:val="46"/>
        </w:numPr>
        <w:autoSpaceDE/>
        <w:autoSpaceDN/>
        <w:jc w:val="both"/>
        <w:rPr>
          <w:u w:val="single"/>
        </w:rPr>
      </w:pPr>
      <w:r w:rsidRPr="00962511">
        <w:rPr>
          <w:u w:val="single"/>
        </w:rPr>
        <w:t xml:space="preserve">Graduate </w:t>
      </w:r>
      <w:proofErr w:type="gramStart"/>
      <w:r w:rsidRPr="00962511">
        <w:rPr>
          <w:u w:val="single"/>
        </w:rPr>
        <w:t>Spin-outs</w:t>
      </w:r>
      <w:proofErr w:type="gramEnd"/>
    </w:p>
    <w:p w14:paraId="7946F3C7" w14:textId="483A5A48" w:rsidR="00962511" w:rsidRPr="00962511" w:rsidRDefault="00962511" w:rsidP="00962511">
      <w:pPr>
        <w:widowControl/>
        <w:autoSpaceDE/>
        <w:autoSpaceDN/>
        <w:ind w:left="720"/>
        <w:jc w:val="both"/>
        <w:rPr>
          <w:u w:val="single"/>
        </w:rPr>
      </w:pPr>
      <w:r w:rsidRPr="00962511">
        <w:rPr>
          <w:color w:val="000000" w:themeColor="text1"/>
        </w:rPr>
        <w:t>New analysis had revealed the critical role that university graduates play</w:t>
      </w:r>
      <w:r w:rsidR="00E2316D">
        <w:rPr>
          <w:color w:val="000000" w:themeColor="text1"/>
        </w:rPr>
        <w:t>ed</w:t>
      </w:r>
      <w:r w:rsidRPr="00962511">
        <w:rPr>
          <w:color w:val="000000" w:themeColor="text1"/>
        </w:rPr>
        <w:t xml:space="preserve"> in driving growth in the </w:t>
      </w:r>
      <w:proofErr w:type="gramStart"/>
      <w:r w:rsidRPr="00962511">
        <w:rPr>
          <w:color w:val="000000" w:themeColor="text1"/>
        </w:rPr>
        <w:t>North East</w:t>
      </w:r>
      <w:proofErr w:type="gramEnd"/>
      <w:r w:rsidRPr="00962511">
        <w:rPr>
          <w:color w:val="000000" w:themeColor="text1"/>
        </w:rPr>
        <w:t xml:space="preserve"> of England, including by starting their own businesses. Across the region, more than 1,100 new companies were created by </w:t>
      </w:r>
      <w:r w:rsidR="00E2316D">
        <w:rPr>
          <w:color w:val="000000" w:themeColor="text1"/>
        </w:rPr>
        <w:t>colleagues</w:t>
      </w:r>
      <w:r w:rsidRPr="00962511">
        <w:rPr>
          <w:color w:val="000000" w:themeColor="text1"/>
        </w:rPr>
        <w:t xml:space="preserve"> and graduates of the North East’s five universities between 2014 and 2023, providing more than 4,000 jobs in 2022-23. In addition, analysis of government figures recently released by UUK revealed that graduates </w:t>
      </w:r>
      <w:r w:rsidR="00E2316D">
        <w:rPr>
          <w:color w:val="000000" w:themeColor="text1"/>
        </w:rPr>
        <w:t>made</w:t>
      </w:r>
      <w:r w:rsidRPr="00962511">
        <w:rPr>
          <w:color w:val="000000" w:themeColor="text1"/>
        </w:rPr>
        <w:t xml:space="preserve"> up </w:t>
      </w:r>
      <w:r w:rsidR="00F013B7">
        <w:rPr>
          <w:color w:val="000000" w:themeColor="text1"/>
        </w:rPr>
        <w:t>46</w:t>
      </w:r>
      <w:r w:rsidRPr="00962511">
        <w:rPr>
          <w:color w:val="000000" w:themeColor="text1"/>
        </w:rPr>
        <w:t>% of the workforce in the region and account</w:t>
      </w:r>
      <w:r w:rsidR="00E2316D">
        <w:rPr>
          <w:color w:val="000000" w:themeColor="text1"/>
        </w:rPr>
        <w:t>ed</w:t>
      </w:r>
      <w:r w:rsidRPr="00962511">
        <w:rPr>
          <w:color w:val="000000" w:themeColor="text1"/>
        </w:rPr>
        <w:t xml:space="preserve"> for a significant proportion of the workforce in key growth sectors</w:t>
      </w:r>
      <w:r w:rsidR="00E2316D">
        <w:rPr>
          <w:color w:val="000000" w:themeColor="text1"/>
        </w:rPr>
        <w:t xml:space="preserve">. </w:t>
      </w:r>
      <w:r>
        <w:rPr>
          <w:rFonts w:eastAsia="Times New Roman"/>
          <w:color w:val="000000" w:themeColor="text1"/>
        </w:rPr>
        <w:t>C</w:t>
      </w:r>
      <w:r w:rsidRPr="0050318C">
        <w:rPr>
          <w:rFonts w:eastAsia="Times New Roman"/>
          <w:color w:val="000000" w:themeColor="text1"/>
        </w:rPr>
        <w:t xml:space="preserve">ollectively, the findings </w:t>
      </w:r>
      <w:proofErr w:type="spellStart"/>
      <w:r w:rsidR="00E2316D">
        <w:rPr>
          <w:rFonts w:eastAsia="Times New Roman"/>
          <w:color w:val="000000" w:themeColor="text1"/>
        </w:rPr>
        <w:t>emphasised</w:t>
      </w:r>
      <w:proofErr w:type="spellEnd"/>
      <w:r w:rsidRPr="0050318C">
        <w:rPr>
          <w:rFonts w:eastAsia="Times New Roman"/>
          <w:color w:val="000000" w:themeColor="text1"/>
        </w:rPr>
        <w:t xml:space="preserve"> the vital contribution of universities to local and national economic growth, by driving job creation, attracting investment, and equipping graduates and entrepreneurs with the essential skills for success.</w:t>
      </w:r>
      <w:r w:rsidRPr="0050318C">
        <w:t xml:space="preserve"> </w:t>
      </w:r>
      <w:r w:rsidRPr="0050318C">
        <w:rPr>
          <w:rFonts w:eastAsia="Times New Roman"/>
          <w:color w:val="000000" w:themeColor="text1"/>
        </w:rPr>
        <w:t xml:space="preserve">Through Universities for </w:t>
      </w:r>
      <w:proofErr w:type="gramStart"/>
      <w:r w:rsidRPr="0050318C">
        <w:rPr>
          <w:rFonts w:eastAsia="Times New Roman"/>
          <w:color w:val="000000" w:themeColor="text1"/>
        </w:rPr>
        <w:t>North East</w:t>
      </w:r>
      <w:proofErr w:type="gramEnd"/>
      <w:r w:rsidRPr="0050318C">
        <w:rPr>
          <w:rFonts w:eastAsia="Times New Roman"/>
          <w:color w:val="000000" w:themeColor="text1"/>
        </w:rPr>
        <w:t xml:space="preserve"> England (UNEE), the five higher education providers </w:t>
      </w:r>
      <w:r>
        <w:rPr>
          <w:rFonts w:eastAsia="Times New Roman"/>
          <w:color w:val="000000" w:themeColor="text1"/>
        </w:rPr>
        <w:t>were</w:t>
      </w:r>
      <w:r w:rsidRPr="0050318C">
        <w:rPr>
          <w:rFonts w:eastAsia="Times New Roman"/>
          <w:color w:val="000000" w:themeColor="text1"/>
        </w:rPr>
        <w:t xml:space="preserve"> working together to ensure the North East remains a competitive and attractive place for investment and talent development.</w:t>
      </w:r>
    </w:p>
    <w:p w14:paraId="2A1B4914" w14:textId="77777777" w:rsidR="00962511" w:rsidRDefault="00962511" w:rsidP="00962511">
      <w:pPr>
        <w:widowControl/>
        <w:autoSpaceDE/>
        <w:autoSpaceDN/>
        <w:jc w:val="both"/>
      </w:pPr>
    </w:p>
    <w:p w14:paraId="69F0A768" w14:textId="5EF8006B" w:rsidR="00FE3B56" w:rsidRPr="00D36328" w:rsidRDefault="00962511" w:rsidP="00CA527F">
      <w:pPr>
        <w:widowControl/>
        <w:numPr>
          <w:ilvl w:val="0"/>
          <w:numId w:val="46"/>
        </w:numPr>
        <w:tabs>
          <w:tab w:val="clear" w:pos="720"/>
        </w:tabs>
        <w:autoSpaceDE/>
        <w:autoSpaceDN/>
        <w:jc w:val="both"/>
        <w:rPr>
          <w:u w:val="single"/>
        </w:rPr>
      </w:pPr>
      <w:r w:rsidRPr="00D36328">
        <w:rPr>
          <w:u w:val="single"/>
        </w:rPr>
        <w:t>Transnational Education</w:t>
      </w:r>
    </w:p>
    <w:p w14:paraId="55D0E36B" w14:textId="6E24137A" w:rsidR="00D36328" w:rsidRPr="00FC6B3E" w:rsidRDefault="00D36328" w:rsidP="00D36328">
      <w:pPr>
        <w:pStyle w:val="ListParagraph"/>
        <w:ind w:left="720" w:right="58" w:firstLine="0"/>
        <w:jc w:val="both"/>
        <w:rPr>
          <w:bCs/>
          <w:lang w:val="en-GB"/>
        </w:rPr>
      </w:pPr>
      <w:r w:rsidRPr="000B6894">
        <w:rPr>
          <w:bCs/>
          <w:lang w:val="en-GB"/>
        </w:rPr>
        <w:t>Nationally, the H</w:t>
      </w:r>
      <w:r>
        <w:rPr>
          <w:bCs/>
          <w:lang w:val="en-GB"/>
        </w:rPr>
        <w:t xml:space="preserve">igher </w:t>
      </w:r>
      <w:r w:rsidRPr="000B6894">
        <w:rPr>
          <w:bCs/>
          <w:lang w:val="en-GB"/>
        </w:rPr>
        <w:t>E</w:t>
      </w:r>
      <w:r>
        <w:rPr>
          <w:bCs/>
          <w:lang w:val="en-GB"/>
        </w:rPr>
        <w:t>ducation</w:t>
      </w:r>
      <w:r w:rsidRPr="000B6894">
        <w:rPr>
          <w:bCs/>
          <w:lang w:val="en-GB"/>
        </w:rPr>
        <w:t xml:space="preserve"> sector </w:t>
      </w:r>
      <w:r>
        <w:rPr>
          <w:bCs/>
          <w:lang w:val="en-GB"/>
        </w:rPr>
        <w:t>was</w:t>
      </w:r>
      <w:r w:rsidRPr="000B6894">
        <w:rPr>
          <w:bCs/>
          <w:lang w:val="en-GB"/>
        </w:rPr>
        <w:t xml:space="preserve"> in a state of transformation because of declining numbers of international students choosing the UK as a study destination. While this </w:t>
      </w:r>
      <w:r>
        <w:rPr>
          <w:bCs/>
          <w:lang w:val="en-GB"/>
        </w:rPr>
        <w:t>brought</w:t>
      </w:r>
      <w:r w:rsidRPr="000B6894">
        <w:rPr>
          <w:bCs/>
          <w:lang w:val="en-GB"/>
        </w:rPr>
        <w:t xml:space="preserve"> financial challenges, it </w:t>
      </w:r>
      <w:r>
        <w:rPr>
          <w:bCs/>
          <w:lang w:val="en-GB"/>
        </w:rPr>
        <w:t>wa</w:t>
      </w:r>
      <w:r w:rsidRPr="000B6894">
        <w:rPr>
          <w:bCs/>
          <w:lang w:val="en-GB"/>
        </w:rPr>
        <w:t xml:space="preserve">s an opportunity for </w:t>
      </w:r>
      <w:r w:rsidR="005F27A5">
        <w:rPr>
          <w:bCs/>
          <w:lang w:val="en-GB"/>
        </w:rPr>
        <w:t>the University</w:t>
      </w:r>
      <w:r w:rsidRPr="000B6894">
        <w:rPr>
          <w:bCs/>
          <w:lang w:val="en-GB"/>
        </w:rPr>
        <w:t xml:space="preserve"> to develop as a global university. Transnational Education (TNE) </w:t>
      </w:r>
      <w:r>
        <w:rPr>
          <w:bCs/>
          <w:lang w:val="en-GB"/>
        </w:rPr>
        <w:t>wa</w:t>
      </w:r>
      <w:r w:rsidRPr="000B6894">
        <w:rPr>
          <w:bCs/>
          <w:lang w:val="en-GB"/>
        </w:rPr>
        <w:t>s 'the delivery of degrees in a country or territory other than that where the awarding provider is based’ (Quality Assurance Agency for Higher Education). Against the backdrop of a changing Higher Education landscape, TNE enable</w:t>
      </w:r>
      <w:r>
        <w:rPr>
          <w:bCs/>
          <w:lang w:val="en-GB"/>
        </w:rPr>
        <w:t>d</w:t>
      </w:r>
      <w:r w:rsidRPr="000B6894">
        <w:rPr>
          <w:bCs/>
          <w:lang w:val="en-GB"/>
        </w:rPr>
        <w:t xml:space="preserve"> easier, more affordable access to education for students unable to study in the UK. </w:t>
      </w:r>
      <w:r>
        <w:rPr>
          <w:bCs/>
          <w:lang w:val="en-GB"/>
        </w:rPr>
        <w:t>The University’s</w:t>
      </w:r>
      <w:r w:rsidRPr="000B6894">
        <w:rPr>
          <w:bCs/>
          <w:lang w:val="en-GB"/>
        </w:rPr>
        <w:t xml:space="preserve"> Global strategy include</w:t>
      </w:r>
      <w:r>
        <w:rPr>
          <w:bCs/>
          <w:lang w:val="en-GB"/>
        </w:rPr>
        <w:t>d</w:t>
      </w:r>
      <w:r w:rsidRPr="000B6894">
        <w:rPr>
          <w:bCs/>
          <w:lang w:val="en-GB"/>
        </w:rPr>
        <w:t xml:space="preserve"> a focus on four priority regions: ASEAN, China, India, and Kingdom of Saudi Arabia. In particular, </w:t>
      </w:r>
      <w:r>
        <w:rPr>
          <w:bCs/>
          <w:lang w:val="en-GB"/>
        </w:rPr>
        <w:t>the University was</w:t>
      </w:r>
      <w:r w:rsidRPr="000B6894">
        <w:rPr>
          <w:bCs/>
          <w:lang w:val="en-GB"/>
        </w:rPr>
        <w:t xml:space="preserve"> exploring opportunities created by the Chinese government's encouragement for foreign universities to establish Joint Education Institutes (JEIs) with Chinese partner universities, and the Indian government's decision in 2023 to enable foreign universities to establish international branch campuses in India. </w:t>
      </w:r>
    </w:p>
    <w:p w14:paraId="2D1D418D" w14:textId="30F5C48B" w:rsidR="00475A14" w:rsidRPr="001E4D26" w:rsidRDefault="00475A14" w:rsidP="00B30DE9">
      <w:pPr>
        <w:pStyle w:val="ListParagraph"/>
        <w:ind w:left="1276" w:right="57" w:firstLine="0"/>
        <w:jc w:val="both"/>
        <w:rPr>
          <w:bCs/>
          <w:lang w:val="en-GB"/>
        </w:rPr>
      </w:pPr>
    </w:p>
    <w:p w14:paraId="5962E432" w14:textId="63AC7327" w:rsidR="00822D56" w:rsidRPr="001E4D26" w:rsidRDefault="00B30DE9" w:rsidP="00FE3B56">
      <w:pPr>
        <w:pStyle w:val="Heading6"/>
        <w:numPr>
          <w:ilvl w:val="0"/>
          <w:numId w:val="4"/>
        </w:numPr>
        <w:tabs>
          <w:tab w:val="left" w:pos="832"/>
          <w:tab w:val="left" w:pos="833"/>
        </w:tabs>
        <w:ind w:left="1210" w:hanging="1210"/>
      </w:pPr>
      <w:r w:rsidRPr="008E1A38">
        <w:rPr>
          <w:lang w:val="en-GB"/>
        </w:rPr>
        <w:lastRenderedPageBreak/>
        <w:t>NORTH EAST MAYORAL COMBINED AUTHORITY</w:t>
      </w:r>
    </w:p>
    <w:p w14:paraId="225363FA" w14:textId="62547D17" w:rsidR="00B30DE9" w:rsidRDefault="00A04263" w:rsidP="00CA527F">
      <w:pPr>
        <w:rPr>
          <w:lang w:val="en-GB"/>
        </w:rPr>
      </w:pPr>
      <w:r w:rsidRPr="001E4D26">
        <w:t>Received</w:t>
      </w:r>
      <w:r w:rsidR="00165FFF" w:rsidRPr="001E4D26">
        <w:t xml:space="preserve"> a </w:t>
      </w:r>
      <w:r w:rsidR="00B30DE9" w:rsidRPr="001E4D26">
        <w:rPr>
          <w:lang w:val="en-GB"/>
        </w:rPr>
        <w:t>presentation</w:t>
      </w:r>
      <w:r w:rsidRPr="001E4D26">
        <w:rPr>
          <w:lang w:val="en-GB"/>
        </w:rPr>
        <w:t xml:space="preserve"> from </w:t>
      </w:r>
      <w:r w:rsidR="00B30DE9">
        <w:rPr>
          <w:lang w:val="en-GB"/>
        </w:rPr>
        <w:t xml:space="preserve">Professor Jane Robinson and Dr Charlotte Carpenter on the </w:t>
      </w:r>
      <w:proofErr w:type="gramStart"/>
      <w:r w:rsidR="00B30DE9">
        <w:rPr>
          <w:lang w:val="en-GB"/>
        </w:rPr>
        <w:t>North East</w:t>
      </w:r>
      <w:proofErr w:type="gramEnd"/>
      <w:r w:rsidR="00B30DE9">
        <w:rPr>
          <w:lang w:val="en-GB"/>
        </w:rPr>
        <w:t xml:space="preserve"> Mayoral Combined Authority and the role of universities in the North East ecosystem.</w:t>
      </w:r>
    </w:p>
    <w:p w14:paraId="43491D68" w14:textId="77777777" w:rsidR="000E20E9" w:rsidRDefault="000E20E9" w:rsidP="00FE3B56">
      <w:pPr>
        <w:tabs>
          <w:tab w:val="num" w:pos="709"/>
        </w:tabs>
        <w:jc w:val="both"/>
        <w:rPr>
          <w:rFonts w:eastAsia="Times New Roman"/>
          <w:lang w:val="en-GB" w:eastAsia="en-GB"/>
        </w:rPr>
      </w:pPr>
    </w:p>
    <w:p w14:paraId="7754CA3A" w14:textId="77777777" w:rsidR="00FE3B56" w:rsidRPr="001E4D26" w:rsidRDefault="00FE3B56" w:rsidP="00FE3B56">
      <w:pPr>
        <w:pStyle w:val="BodyText"/>
      </w:pPr>
      <w:r w:rsidRPr="001E4D26">
        <w:t>Noted that:</w:t>
      </w:r>
    </w:p>
    <w:p w14:paraId="0ADF111A" w14:textId="77777777" w:rsidR="00FE3B56" w:rsidRPr="001E4D26" w:rsidRDefault="00FE3B56" w:rsidP="00FE3B56">
      <w:pPr>
        <w:pStyle w:val="BodyText"/>
        <w:ind w:left="833"/>
      </w:pPr>
    </w:p>
    <w:p w14:paraId="2A9FDA01" w14:textId="2A5233F1" w:rsidR="00FE3B56" w:rsidRDefault="00F95B02" w:rsidP="00573255">
      <w:pPr>
        <w:widowControl/>
        <w:numPr>
          <w:ilvl w:val="0"/>
          <w:numId w:val="44"/>
        </w:numPr>
        <w:autoSpaceDE/>
        <w:autoSpaceDN/>
        <w:jc w:val="both"/>
      </w:pPr>
      <w:r>
        <w:t>T</w:t>
      </w:r>
      <w:r w:rsidR="000F111D">
        <w:t xml:space="preserve">he </w:t>
      </w:r>
      <w:proofErr w:type="gramStart"/>
      <w:r w:rsidR="000F111D">
        <w:t>North East</w:t>
      </w:r>
      <w:proofErr w:type="gramEnd"/>
      <w:r w:rsidR="000F111D">
        <w:t xml:space="preserve"> Combined Authority</w:t>
      </w:r>
      <w:r>
        <w:t xml:space="preserve"> </w:t>
      </w:r>
      <w:r w:rsidR="00A9025D">
        <w:t xml:space="preserve">(NECA) </w:t>
      </w:r>
      <w:r>
        <w:t xml:space="preserve">had come into being in May 2024, and was one of four Mayoral Combined Authorities moving to Integrated Financial Settlement in 2026/27.  The Authority was let by Mayor Kim McGuinness and a Cabinet comprised of the seven constituent leaders of the local authorities.  </w:t>
      </w:r>
    </w:p>
    <w:p w14:paraId="294EF1A7" w14:textId="77777777" w:rsidR="003373B0" w:rsidRDefault="003373B0" w:rsidP="003373B0">
      <w:pPr>
        <w:widowControl/>
        <w:autoSpaceDE/>
        <w:autoSpaceDN/>
        <w:ind w:left="720"/>
        <w:jc w:val="both"/>
      </w:pPr>
    </w:p>
    <w:p w14:paraId="458A4E4B" w14:textId="2646DF7D" w:rsidR="00F95B02" w:rsidRDefault="00F95B02" w:rsidP="00573255">
      <w:pPr>
        <w:widowControl/>
        <w:numPr>
          <w:ilvl w:val="0"/>
          <w:numId w:val="44"/>
        </w:numPr>
        <w:autoSpaceDE/>
        <w:autoSpaceDN/>
        <w:jc w:val="both"/>
      </w:pPr>
      <w:r>
        <w:t>A mission</w:t>
      </w:r>
      <w:r w:rsidR="001F6553">
        <w:t>-</w:t>
      </w:r>
      <w:r>
        <w:t xml:space="preserve">led approach had been adopted which included </w:t>
      </w:r>
      <w:r w:rsidR="001F6553">
        <w:t>growing</w:t>
      </w:r>
      <w:r>
        <w:t xml:space="preserve"> the </w:t>
      </w:r>
      <w:proofErr w:type="gramStart"/>
      <w:r>
        <w:t>North East</w:t>
      </w:r>
      <w:proofErr w:type="gramEnd"/>
      <w:r>
        <w:t xml:space="preserve"> a</w:t>
      </w:r>
      <w:r w:rsidR="00B8152D">
        <w:t>s a</w:t>
      </w:r>
      <w:r>
        <w:t xml:space="preserve"> home of the green energy revolution, </w:t>
      </w:r>
      <w:r w:rsidR="001F6553">
        <w:t>and ensuring the region w</w:t>
      </w:r>
      <w:r>
        <w:t>as a welcoming home to global trade.</w:t>
      </w:r>
      <w:r w:rsidR="003373B0">
        <w:t xml:space="preserve">  An overview of the growth plan relating to </w:t>
      </w:r>
      <w:r w:rsidR="00B8152D">
        <w:t>each of the</w:t>
      </w:r>
      <w:r w:rsidR="003373B0">
        <w:t xml:space="preserve"> key missions was shared, highlighting initiatives to create strong local foundations and transform communities.</w:t>
      </w:r>
    </w:p>
    <w:p w14:paraId="331D994E" w14:textId="77777777" w:rsidR="003373B0" w:rsidRDefault="003373B0" w:rsidP="003373B0">
      <w:pPr>
        <w:pStyle w:val="ListParagraph"/>
      </w:pPr>
    </w:p>
    <w:p w14:paraId="098651DC" w14:textId="63B64602" w:rsidR="00A9025D" w:rsidRDefault="00A9025D" w:rsidP="00F43507">
      <w:pPr>
        <w:widowControl/>
        <w:numPr>
          <w:ilvl w:val="0"/>
          <w:numId w:val="44"/>
        </w:numPr>
        <w:autoSpaceDE/>
        <w:autoSpaceDN/>
        <w:jc w:val="both"/>
      </w:pPr>
      <w:r>
        <w:t xml:space="preserve">There were key areas where the University and NECA could collaborate for mutual benefit, including growing a skilled workforce, sharing research and expertise around the future of homes and regeneration, and </w:t>
      </w:r>
      <w:r w:rsidR="002C3F30">
        <w:t xml:space="preserve">delivering </w:t>
      </w:r>
      <w:r>
        <w:t xml:space="preserve">public service reform.  </w:t>
      </w:r>
    </w:p>
    <w:p w14:paraId="4C2A5B4B" w14:textId="77777777" w:rsidR="00A34161" w:rsidRDefault="00A34161" w:rsidP="00A34161">
      <w:pPr>
        <w:pStyle w:val="ListParagraph"/>
      </w:pPr>
    </w:p>
    <w:p w14:paraId="15147071" w14:textId="473601DB" w:rsidR="00A34161" w:rsidRDefault="00D27E4F" w:rsidP="00F43507">
      <w:pPr>
        <w:widowControl/>
        <w:numPr>
          <w:ilvl w:val="0"/>
          <w:numId w:val="44"/>
        </w:numPr>
        <w:autoSpaceDE/>
        <w:autoSpaceDN/>
        <w:jc w:val="both"/>
      </w:pPr>
      <w:r>
        <w:t xml:space="preserve">Furthermore, </w:t>
      </w:r>
      <w:r w:rsidR="00D10DC3">
        <w:t xml:space="preserve">it was recognized that colleagues from the </w:t>
      </w:r>
      <w:r w:rsidR="00A34161">
        <w:t>NECA and the University could work together to create more innovation led companies</w:t>
      </w:r>
      <w:r>
        <w:t xml:space="preserve"> </w:t>
      </w:r>
      <w:r w:rsidR="00A34161">
        <w:t>by developing high-level skills to drive inclusive innovation</w:t>
      </w:r>
      <w:r w:rsidR="0069434E">
        <w:t xml:space="preserve"> and meet the region</w:t>
      </w:r>
      <w:r>
        <w:t>’</w:t>
      </w:r>
      <w:r w:rsidR="0069434E">
        <w:t xml:space="preserve">s needs, and </w:t>
      </w:r>
      <w:r>
        <w:t xml:space="preserve">by </w:t>
      </w:r>
      <w:r w:rsidR="0069434E">
        <w:t>providing the evidence to support place-based policy making.</w:t>
      </w:r>
    </w:p>
    <w:p w14:paraId="65ECC45F" w14:textId="77777777" w:rsidR="00D10DC3" w:rsidRDefault="00D10DC3" w:rsidP="00D10DC3">
      <w:pPr>
        <w:pStyle w:val="ListParagraph"/>
      </w:pPr>
    </w:p>
    <w:p w14:paraId="4B21ACBE" w14:textId="3E3B0216" w:rsidR="00D10DC3" w:rsidRDefault="00D10DC3" w:rsidP="00F43507">
      <w:pPr>
        <w:widowControl/>
        <w:numPr>
          <w:ilvl w:val="0"/>
          <w:numId w:val="44"/>
        </w:numPr>
        <w:autoSpaceDE/>
        <w:autoSpaceDN/>
        <w:jc w:val="both"/>
      </w:pPr>
      <w:r>
        <w:t xml:space="preserve">The next generation of </w:t>
      </w:r>
      <w:proofErr w:type="gramStart"/>
      <w:r>
        <w:t>University</w:t>
      </w:r>
      <w:proofErr w:type="gramEnd"/>
      <w:r>
        <w:t xml:space="preserve"> was discussed in </w:t>
      </w:r>
      <w:r w:rsidR="00E2316D">
        <w:t xml:space="preserve">reference to </w:t>
      </w:r>
      <w:r>
        <w:t xml:space="preserve">Newcastle University’s ambition to exemplify </w:t>
      </w:r>
      <w:r w:rsidR="00D83180">
        <w:t>‘</w:t>
      </w:r>
      <w:r>
        <w:t>4GU</w:t>
      </w:r>
      <w:r w:rsidR="00D83180">
        <w:t>’</w:t>
      </w:r>
      <w:r>
        <w:t xml:space="preserve"> (</w:t>
      </w:r>
      <w:r w:rsidR="00D83180">
        <w:t>4</w:t>
      </w:r>
      <w:r w:rsidR="00D83180" w:rsidRPr="00D83180">
        <w:rPr>
          <w:vertAlign w:val="superscript"/>
        </w:rPr>
        <w:t>th</w:t>
      </w:r>
      <w:r w:rsidR="00D83180">
        <w:t xml:space="preserve"> Generation U</w:t>
      </w:r>
      <w:r>
        <w:t>niversity) by aligning University expertise with key growth sectors</w:t>
      </w:r>
      <w:r w:rsidR="0085390E">
        <w:t xml:space="preserve">, </w:t>
      </w:r>
      <w:r>
        <w:t xml:space="preserve">identifying and growing skills pathways in key growth areas, </w:t>
      </w:r>
      <w:r w:rsidR="0085390E">
        <w:t xml:space="preserve">and </w:t>
      </w:r>
      <w:r w:rsidR="00257BC0">
        <w:t>continuing to drive</w:t>
      </w:r>
      <w:r w:rsidR="0085390E">
        <w:t xml:space="preserve"> forward the </w:t>
      </w:r>
      <w:r w:rsidR="00257BC0">
        <w:t xml:space="preserve">North East </w:t>
      </w:r>
      <w:r w:rsidR="0085390E">
        <w:t>investment zone in electrification.</w:t>
      </w:r>
    </w:p>
    <w:p w14:paraId="5782B16E" w14:textId="77777777" w:rsidR="00442656" w:rsidRDefault="00442656" w:rsidP="00442656">
      <w:pPr>
        <w:pStyle w:val="ListParagraph"/>
      </w:pPr>
    </w:p>
    <w:p w14:paraId="7FE82FFF" w14:textId="2686285E" w:rsidR="00A9025D" w:rsidRDefault="00442656" w:rsidP="007D427E">
      <w:pPr>
        <w:widowControl/>
        <w:numPr>
          <w:ilvl w:val="0"/>
          <w:numId w:val="44"/>
        </w:numPr>
        <w:autoSpaceDE/>
        <w:autoSpaceDN/>
        <w:jc w:val="both"/>
      </w:pPr>
      <w:r>
        <w:t xml:space="preserve">The group discussed further opportunities to collaborate with NECA to deliver tangible outcomes which will benefit everyone in the region, including opportunities relating to the </w:t>
      </w:r>
      <w:r w:rsidR="00772EA6">
        <w:t>historical</w:t>
      </w:r>
      <w:r w:rsidR="00B66E48">
        <w:t>, rural</w:t>
      </w:r>
      <w:r w:rsidR="00772EA6">
        <w:t xml:space="preserve"> and natural </w:t>
      </w:r>
      <w:r>
        <w:t>landscape</w:t>
      </w:r>
      <w:r w:rsidR="00B66E48">
        <w:t>.</w:t>
      </w:r>
    </w:p>
    <w:p w14:paraId="1C5EAE63" w14:textId="77777777" w:rsidR="00FE3B56" w:rsidRPr="00FE3B56" w:rsidRDefault="00FE3B56" w:rsidP="00FE3B56">
      <w:pPr>
        <w:tabs>
          <w:tab w:val="num" w:pos="709"/>
        </w:tabs>
        <w:jc w:val="both"/>
        <w:rPr>
          <w:rFonts w:eastAsia="Times New Roman"/>
          <w:lang w:val="en-GB" w:eastAsia="en-GB"/>
        </w:rPr>
      </w:pPr>
    </w:p>
    <w:p w14:paraId="17C8A935" w14:textId="69B3A1E4" w:rsidR="004C2F2F" w:rsidRPr="001E4D26" w:rsidRDefault="004C2F2F" w:rsidP="00CA527F">
      <w:pPr>
        <w:pStyle w:val="Heading6"/>
        <w:numPr>
          <w:ilvl w:val="0"/>
          <w:numId w:val="4"/>
        </w:numPr>
        <w:tabs>
          <w:tab w:val="left" w:pos="833"/>
        </w:tabs>
        <w:ind w:left="1210" w:hanging="1210"/>
      </w:pPr>
      <w:r w:rsidRPr="001E4D26">
        <w:t>ANY OTHER</w:t>
      </w:r>
      <w:r w:rsidRPr="001E4D26">
        <w:rPr>
          <w:spacing w:val="-3"/>
        </w:rPr>
        <w:t xml:space="preserve"> </w:t>
      </w:r>
      <w:r w:rsidRPr="001E4D26">
        <w:t>BUSINESS</w:t>
      </w:r>
    </w:p>
    <w:p w14:paraId="6BD90B04" w14:textId="7A1FC61F" w:rsidR="004C2F2F" w:rsidRPr="001E4D26" w:rsidRDefault="004C2F2F" w:rsidP="000B61C1">
      <w:pPr>
        <w:pStyle w:val="BodyText"/>
        <w:ind w:left="675" w:firstLine="153"/>
      </w:pPr>
      <w:r w:rsidRPr="001E4D26">
        <w:t xml:space="preserve">None </w:t>
      </w:r>
      <w:r w:rsidR="00FB1910" w:rsidRPr="001E4D26">
        <w:t>to report.</w:t>
      </w:r>
    </w:p>
    <w:p w14:paraId="37001EBC" w14:textId="77777777" w:rsidR="007051E7" w:rsidRPr="001E4D26" w:rsidRDefault="007051E7" w:rsidP="004C2F2F">
      <w:pPr>
        <w:pStyle w:val="BodyText"/>
        <w:spacing w:before="1"/>
      </w:pPr>
    </w:p>
    <w:p w14:paraId="4BABC76C" w14:textId="77777777" w:rsidR="004C2F2F" w:rsidRPr="001E4D26" w:rsidRDefault="004C2F2F" w:rsidP="00CA527F">
      <w:pPr>
        <w:pStyle w:val="Heading6"/>
        <w:numPr>
          <w:ilvl w:val="0"/>
          <w:numId w:val="4"/>
        </w:numPr>
        <w:tabs>
          <w:tab w:val="left" w:pos="833"/>
        </w:tabs>
        <w:ind w:left="1210" w:hanging="1210"/>
      </w:pPr>
      <w:r w:rsidRPr="001E4D26">
        <w:t>DATE OF NEXT</w:t>
      </w:r>
      <w:r w:rsidRPr="001E4D26">
        <w:rPr>
          <w:spacing w:val="-3"/>
        </w:rPr>
        <w:t xml:space="preserve"> </w:t>
      </w:r>
      <w:r w:rsidRPr="001E4D26">
        <w:t>MEETING</w:t>
      </w:r>
    </w:p>
    <w:p w14:paraId="25C6D174" w14:textId="77777777" w:rsidR="000E20E9" w:rsidRPr="001E4D26" w:rsidRDefault="000E20E9" w:rsidP="000B61C1">
      <w:pPr>
        <w:pStyle w:val="BodyText"/>
        <w:ind w:left="250" w:firstLine="578"/>
      </w:pPr>
    </w:p>
    <w:p w14:paraId="777E8CE6" w14:textId="2B3EDD91" w:rsidR="004C2F2F" w:rsidRPr="001E4D26" w:rsidRDefault="004C2F2F" w:rsidP="00CA527F">
      <w:pPr>
        <w:pStyle w:val="BodyText"/>
      </w:pPr>
      <w:r w:rsidRPr="001E4D26">
        <w:t>Reported that:</w:t>
      </w:r>
    </w:p>
    <w:p w14:paraId="4CF051CF" w14:textId="77777777" w:rsidR="004C2F2F" w:rsidRPr="00CA527F" w:rsidRDefault="004C2F2F" w:rsidP="00CA527F">
      <w:pPr>
        <w:widowControl/>
        <w:autoSpaceDE/>
        <w:autoSpaceDN/>
        <w:ind w:left="720"/>
        <w:jc w:val="both"/>
      </w:pPr>
    </w:p>
    <w:p w14:paraId="2F42D684" w14:textId="1E89C035" w:rsidR="00F8545E" w:rsidRPr="00CA527F" w:rsidRDefault="00F8545E" w:rsidP="00CA527F">
      <w:pPr>
        <w:widowControl/>
        <w:numPr>
          <w:ilvl w:val="0"/>
          <w:numId w:val="45"/>
        </w:numPr>
        <w:autoSpaceDE/>
        <w:autoSpaceDN/>
        <w:jc w:val="both"/>
      </w:pPr>
      <w:bookmarkStart w:id="0" w:name="_Hlk162948367"/>
      <w:r w:rsidRPr="00CA527F">
        <w:t xml:space="preserve">The </w:t>
      </w:r>
      <w:r w:rsidR="00B30DE9" w:rsidRPr="00CA527F">
        <w:t xml:space="preserve">next meeting </w:t>
      </w:r>
      <w:r w:rsidRPr="00CA527F">
        <w:t xml:space="preserve">of Court will </w:t>
      </w:r>
      <w:r w:rsidR="000E20E9" w:rsidRPr="00CA527F">
        <w:t>take place</w:t>
      </w:r>
      <w:r w:rsidRPr="00CA527F">
        <w:t xml:space="preserve"> at 1</w:t>
      </w:r>
      <w:r w:rsidR="00B30DE9" w:rsidRPr="00CA527F">
        <w:t xml:space="preserve">0.30 </w:t>
      </w:r>
      <w:r w:rsidRPr="00CA527F">
        <w:t xml:space="preserve">on </w:t>
      </w:r>
      <w:r w:rsidR="00B30DE9" w:rsidRPr="00CA527F">
        <w:t>14</w:t>
      </w:r>
      <w:r w:rsidRPr="00CA527F">
        <w:t xml:space="preserve"> </w:t>
      </w:r>
      <w:r w:rsidR="00B30DE9" w:rsidRPr="00CA527F">
        <w:t>October</w:t>
      </w:r>
      <w:r w:rsidRPr="00CA527F">
        <w:t xml:space="preserve"> 2025.</w:t>
      </w:r>
    </w:p>
    <w:p w14:paraId="7CA8708D" w14:textId="77777777" w:rsidR="00BC1B99" w:rsidRPr="00CA527F" w:rsidRDefault="00BC1B99" w:rsidP="00CA527F">
      <w:pPr>
        <w:widowControl/>
        <w:autoSpaceDE/>
        <w:autoSpaceDN/>
        <w:ind w:left="720"/>
        <w:jc w:val="both"/>
      </w:pPr>
    </w:p>
    <w:p w14:paraId="7B64A22B" w14:textId="77777777" w:rsidR="00B30DE9" w:rsidRPr="00CA527F" w:rsidRDefault="00B30DE9" w:rsidP="00CA527F">
      <w:pPr>
        <w:widowControl/>
        <w:numPr>
          <w:ilvl w:val="0"/>
          <w:numId w:val="45"/>
        </w:numPr>
        <w:autoSpaceDE/>
        <w:autoSpaceDN/>
        <w:jc w:val="both"/>
      </w:pPr>
      <w:r w:rsidRPr="00CA527F">
        <w:t xml:space="preserve">Court Steering Committee has agreed that the topic for the main presentation at the October meeting will be on Newcastle University as a 4th Generation University within the context of the </w:t>
      </w:r>
      <w:proofErr w:type="gramStart"/>
      <w:r w:rsidRPr="00CA527F">
        <w:t>North East</w:t>
      </w:r>
      <w:proofErr w:type="gramEnd"/>
      <w:r w:rsidRPr="00CA527F">
        <w:t>.</w:t>
      </w:r>
    </w:p>
    <w:p w14:paraId="5EAE3591" w14:textId="77777777" w:rsidR="00B30DE9" w:rsidRPr="00CA527F" w:rsidRDefault="00B30DE9" w:rsidP="00CA527F">
      <w:pPr>
        <w:widowControl/>
        <w:autoSpaceDE/>
        <w:autoSpaceDN/>
        <w:ind w:left="720"/>
        <w:jc w:val="both"/>
      </w:pPr>
    </w:p>
    <w:p w14:paraId="5C49F5E2" w14:textId="77777777" w:rsidR="00B30DE9" w:rsidRPr="00CA527F" w:rsidRDefault="00B30DE9" w:rsidP="00CA527F">
      <w:pPr>
        <w:widowControl/>
        <w:numPr>
          <w:ilvl w:val="0"/>
          <w:numId w:val="45"/>
        </w:numPr>
        <w:autoSpaceDE/>
        <w:autoSpaceDN/>
        <w:jc w:val="both"/>
      </w:pPr>
      <w:r w:rsidRPr="00CA527F">
        <w:t>The Spring 2026 meeting of Court will be held at 14:00 on Friday 8 May 2026.</w:t>
      </w:r>
    </w:p>
    <w:p w14:paraId="1C6AC2C2" w14:textId="77777777" w:rsidR="00B30DE9" w:rsidRPr="00CA527F" w:rsidRDefault="00B30DE9" w:rsidP="00CA527F">
      <w:pPr>
        <w:widowControl/>
        <w:autoSpaceDE/>
        <w:autoSpaceDN/>
        <w:ind w:left="720"/>
        <w:jc w:val="both"/>
      </w:pPr>
    </w:p>
    <w:p w14:paraId="46BE5648" w14:textId="77777777" w:rsidR="00B30DE9" w:rsidRPr="00CA527F" w:rsidRDefault="00B30DE9" w:rsidP="00CA527F">
      <w:pPr>
        <w:widowControl/>
        <w:numPr>
          <w:ilvl w:val="0"/>
          <w:numId w:val="45"/>
        </w:numPr>
        <w:autoSpaceDE/>
        <w:autoSpaceDN/>
        <w:jc w:val="both"/>
      </w:pPr>
      <w:r w:rsidRPr="00CA527F">
        <w:t>The date of the 2026 Honorary Fellowships Ceremony will be Friday 8 May 2026.</w:t>
      </w:r>
    </w:p>
    <w:p w14:paraId="0F3DF469" w14:textId="77777777" w:rsidR="00F8545E" w:rsidRPr="001E4D26" w:rsidRDefault="00F8545E" w:rsidP="00B860F0">
      <w:pPr>
        <w:widowControl/>
        <w:autoSpaceDE/>
        <w:autoSpaceDN/>
        <w:ind w:left="131" w:firstLine="720"/>
        <w:jc w:val="both"/>
      </w:pPr>
    </w:p>
    <w:p w14:paraId="1A9E940D" w14:textId="04000149" w:rsidR="00E023D2" w:rsidRPr="001E4D26" w:rsidRDefault="00FB1910" w:rsidP="00B860F0">
      <w:pPr>
        <w:widowControl/>
        <w:autoSpaceDE/>
        <w:autoSpaceDN/>
        <w:ind w:left="131" w:firstLine="720"/>
        <w:jc w:val="both"/>
      </w:pPr>
      <w:r w:rsidRPr="001E4D26">
        <w:t xml:space="preserve">Members were asked to note these dates for their </w:t>
      </w:r>
      <w:r w:rsidR="007051E7" w:rsidRPr="001E4D26">
        <w:t>diaries.</w:t>
      </w:r>
      <w:bookmarkEnd w:id="0"/>
    </w:p>
    <w:sectPr w:rsidR="00E023D2" w:rsidRPr="001E4D2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D22E" w14:textId="77777777" w:rsidR="006F3495" w:rsidRDefault="006F3495" w:rsidP="006F3495">
      <w:r>
        <w:separator/>
      </w:r>
    </w:p>
  </w:endnote>
  <w:endnote w:type="continuationSeparator" w:id="0">
    <w:p w14:paraId="182A9343" w14:textId="77777777" w:rsidR="006F3495" w:rsidRDefault="006F3495" w:rsidP="006F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DAA7" w14:textId="77777777" w:rsidR="00B62FB0" w:rsidRDefault="00B62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19293"/>
      <w:docPartObj>
        <w:docPartGallery w:val="Page Numbers (Bottom of Page)"/>
        <w:docPartUnique/>
      </w:docPartObj>
    </w:sdtPr>
    <w:sdtEndPr>
      <w:rPr>
        <w:noProof/>
      </w:rPr>
    </w:sdtEndPr>
    <w:sdtContent>
      <w:p w14:paraId="40D23019" w14:textId="748457FF" w:rsidR="00B62FB0" w:rsidRDefault="00B62F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F64F06" w14:textId="77777777" w:rsidR="00B62FB0" w:rsidRDefault="00B62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E1B4" w14:textId="77777777" w:rsidR="00B62FB0" w:rsidRDefault="00B6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5787" w14:textId="77777777" w:rsidR="006F3495" w:rsidRDefault="006F3495" w:rsidP="006F3495">
      <w:r>
        <w:separator/>
      </w:r>
    </w:p>
  </w:footnote>
  <w:footnote w:type="continuationSeparator" w:id="0">
    <w:p w14:paraId="34047495" w14:textId="77777777" w:rsidR="006F3495" w:rsidRDefault="006F3495" w:rsidP="006F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E0B8" w14:textId="77777777" w:rsidR="00B62FB0" w:rsidRDefault="00B62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B33" w14:textId="77777777" w:rsidR="00B62FB0" w:rsidRDefault="00B62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3024" w14:textId="77777777" w:rsidR="00B62FB0" w:rsidRDefault="00B62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121"/>
    <w:multiLevelType w:val="hybridMultilevel"/>
    <w:tmpl w:val="BDC82864"/>
    <w:lvl w:ilvl="0" w:tplc="AB405186">
      <w:start w:val="1"/>
      <w:numFmt w:val="lowerLetter"/>
      <w:lvlText w:val="(%1)"/>
      <w:lvlJc w:val="left"/>
      <w:pPr>
        <w:ind w:left="1462" w:hanging="360"/>
      </w:pPr>
      <w:rPr>
        <w:rFonts w:hint="default"/>
      </w:rPr>
    </w:lvl>
    <w:lvl w:ilvl="1" w:tplc="08090019" w:tentative="1">
      <w:start w:val="1"/>
      <w:numFmt w:val="lowerLetter"/>
      <w:lvlText w:val="%2."/>
      <w:lvlJc w:val="left"/>
      <w:pPr>
        <w:ind w:left="2182" w:hanging="360"/>
      </w:pPr>
    </w:lvl>
    <w:lvl w:ilvl="2" w:tplc="0809001B" w:tentative="1">
      <w:start w:val="1"/>
      <w:numFmt w:val="lowerRoman"/>
      <w:lvlText w:val="%3."/>
      <w:lvlJc w:val="right"/>
      <w:pPr>
        <w:ind w:left="2902" w:hanging="180"/>
      </w:pPr>
    </w:lvl>
    <w:lvl w:ilvl="3" w:tplc="0809000F" w:tentative="1">
      <w:start w:val="1"/>
      <w:numFmt w:val="decimal"/>
      <w:lvlText w:val="%4."/>
      <w:lvlJc w:val="left"/>
      <w:pPr>
        <w:ind w:left="3622" w:hanging="360"/>
      </w:pPr>
    </w:lvl>
    <w:lvl w:ilvl="4" w:tplc="08090019" w:tentative="1">
      <w:start w:val="1"/>
      <w:numFmt w:val="lowerLetter"/>
      <w:lvlText w:val="%5."/>
      <w:lvlJc w:val="left"/>
      <w:pPr>
        <w:ind w:left="4342" w:hanging="360"/>
      </w:pPr>
    </w:lvl>
    <w:lvl w:ilvl="5" w:tplc="0809001B" w:tentative="1">
      <w:start w:val="1"/>
      <w:numFmt w:val="lowerRoman"/>
      <w:lvlText w:val="%6."/>
      <w:lvlJc w:val="right"/>
      <w:pPr>
        <w:ind w:left="5062" w:hanging="180"/>
      </w:pPr>
    </w:lvl>
    <w:lvl w:ilvl="6" w:tplc="0809000F" w:tentative="1">
      <w:start w:val="1"/>
      <w:numFmt w:val="decimal"/>
      <w:lvlText w:val="%7."/>
      <w:lvlJc w:val="left"/>
      <w:pPr>
        <w:ind w:left="5782" w:hanging="360"/>
      </w:pPr>
    </w:lvl>
    <w:lvl w:ilvl="7" w:tplc="08090019" w:tentative="1">
      <w:start w:val="1"/>
      <w:numFmt w:val="lowerLetter"/>
      <w:lvlText w:val="%8."/>
      <w:lvlJc w:val="left"/>
      <w:pPr>
        <w:ind w:left="6502" w:hanging="360"/>
      </w:pPr>
    </w:lvl>
    <w:lvl w:ilvl="8" w:tplc="0809001B" w:tentative="1">
      <w:start w:val="1"/>
      <w:numFmt w:val="lowerRoman"/>
      <w:lvlText w:val="%9."/>
      <w:lvlJc w:val="right"/>
      <w:pPr>
        <w:ind w:left="7222" w:hanging="180"/>
      </w:pPr>
    </w:lvl>
  </w:abstractNum>
  <w:abstractNum w:abstractNumId="1" w15:restartNumberingAfterBreak="0">
    <w:nsid w:val="04DD30CA"/>
    <w:multiLevelType w:val="multilevel"/>
    <w:tmpl w:val="34BC8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04BAF"/>
    <w:multiLevelType w:val="hybridMultilevel"/>
    <w:tmpl w:val="29F61284"/>
    <w:lvl w:ilvl="0" w:tplc="B8A045BC">
      <w:start w:val="1"/>
      <w:numFmt w:val="decimal"/>
      <w:lvlText w:val="%1."/>
      <w:lvlJc w:val="left"/>
      <w:pPr>
        <w:ind w:left="1070" w:hanging="360"/>
      </w:pPr>
      <w:rPr>
        <w:rFonts w:ascii="Arial" w:eastAsia="Arial" w:hAnsi="Arial" w:cs="Arial"/>
        <w:b w:val="0"/>
        <w:bCs w:val="0"/>
        <w:sz w:val="22"/>
        <w:szCs w:val="2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C85A7A"/>
    <w:multiLevelType w:val="multilevel"/>
    <w:tmpl w:val="34BC8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22954"/>
    <w:multiLevelType w:val="hybridMultilevel"/>
    <w:tmpl w:val="AFA041C4"/>
    <w:lvl w:ilvl="0" w:tplc="ED7653C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B5C7D8C"/>
    <w:multiLevelType w:val="hybridMultilevel"/>
    <w:tmpl w:val="C5BA03B4"/>
    <w:lvl w:ilvl="0" w:tplc="F4843054">
      <w:start w:val="1"/>
      <w:numFmt w:val="lowerLetter"/>
      <w:lvlText w:val="(%1)"/>
      <w:lvlJc w:val="left"/>
      <w:pPr>
        <w:ind w:left="1200" w:hanging="360"/>
      </w:pPr>
      <w:rPr>
        <w:rFonts w:hint="default"/>
        <w:sz w:val="22"/>
        <w:szCs w:val="22"/>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6" w15:restartNumberingAfterBreak="0">
    <w:nsid w:val="0B7B1F21"/>
    <w:multiLevelType w:val="hybridMultilevel"/>
    <w:tmpl w:val="29F61284"/>
    <w:lvl w:ilvl="0" w:tplc="FFFFFFFF">
      <w:start w:val="1"/>
      <w:numFmt w:val="decimal"/>
      <w:lvlText w:val="%1."/>
      <w:lvlJc w:val="left"/>
      <w:pPr>
        <w:ind w:left="1070" w:hanging="360"/>
      </w:pPr>
      <w:rPr>
        <w:rFonts w:ascii="Arial" w:eastAsia="Arial" w:hAnsi="Arial" w:cs="Arial"/>
        <w:b w:val="0"/>
        <w:bCs w:val="0"/>
        <w:sz w:val="22"/>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CEB48C2"/>
    <w:multiLevelType w:val="hybridMultilevel"/>
    <w:tmpl w:val="80640272"/>
    <w:lvl w:ilvl="0" w:tplc="A342B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5E5831"/>
    <w:multiLevelType w:val="multilevel"/>
    <w:tmpl w:val="FE965F2C"/>
    <w:lvl w:ilvl="0">
      <w:start w:val="7"/>
      <w:numFmt w:val="decimal"/>
      <w:lvlText w:val="%1"/>
      <w:lvlJc w:val="left"/>
      <w:pPr>
        <w:ind w:left="360" w:hanging="360"/>
      </w:pPr>
      <w:rPr>
        <w:rFonts w:hint="default"/>
        <w:sz w:val="24"/>
        <w:u w:val="none"/>
      </w:rPr>
    </w:lvl>
    <w:lvl w:ilvl="1">
      <w:start w:val="1"/>
      <w:numFmt w:val="decimal"/>
      <w:lvlText w:val="%1.%2"/>
      <w:lvlJc w:val="left"/>
      <w:pPr>
        <w:ind w:left="786" w:hanging="360"/>
      </w:pPr>
      <w:rPr>
        <w:rFonts w:hint="default"/>
        <w:sz w:val="22"/>
        <w:szCs w:val="22"/>
        <w:u w:val="none"/>
      </w:rPr>
    </w:lvl>
    <w:lvl w:ilvl="2">
      <w:start w:val="1"/>
      <w:numFmt w:val="decimal"/>
      <w:lvlText w:val="%1.%2.%3"/>
      <w:lvlJc w:val="left"/>
      <w:pPr>
        <w:ind w:left="720" w:hanging="720"/>
      </w:pPr>
      <w:rPr>
        <w:rFonts w:hint="default"/>
        <w:sz w:val="24"/>
        <w:u w:val="none"/>
      </w:rPr>
    </w:lvl>
    <w:lvl w:ilvl="3">
      <w:start w:val="1"/>
      <w:numFmt w:val="decimal"/>
      <w:lvlText w:val="%1.%2.%3.%4"/>
      <w:lvlJc w:val="left"/>
      <w:pPr>
        <w:ind w:left="720" w:hanging="720"/>
      </w:pPr>
      <w:rPr>
        <w:rFonts w:hint="default"/>
        <w:sz w:val="24"/>
        <w:u w:val="none"/>
      </w:rPr>
    </w:lvl>
    <w:lvl w:ilvl="4">
      <w:start w:val="1"/>
      <w:numFmt w:val="decimal"/>
      <w:lvlText w:val="%1.%2.%3.%4.%5"/>
      <w:lvlJc w:val="left"/>
      <w:pPr>
        <w:ind w:left="1080" w:hanging="1080"/>
      </w:pPr>
      <w:rPr>
        <w:rFonts w:hint="default"/>
        <w:sz w:val="24"/>
        <w:u w:val="none"/>
      </w:rPr>
    </w:lvl>
    <w:lvl w:ilvl="5">
      <w:start w:val="1"/>
      <w:numFmt w:val="decimal"/>
      <w:lvlText w:val="%1.%2.%3.%4.%5.%6"/>
      <w:lvlJc w:val="left"/>
      <w:pPr>
        <w:ind w:left="1080" w:hanging="1080"/>
      </w:pPr>
      <w:rPr>
        <w:rFonts w:hint="default"/>
        <w:sz w:val="24"/>
        <w:u w:val="none"/>
      </w:rPr>
    </w:lvl>
    <w:lvl w:ilvl="6">
      <w:start w:val="1"/>
      <w:numFmt w:val="decimal"/>
      <w:lvlText w:val="%1.%2.%3.%4.%5.%6.%7"/>
      <w:lvlJc w:val="left"/>
      <w:pPr>
        <w:ind w:left="1440" w:hanging="1440"/>
      </w:pPr>
      <w:rPr>
        <w:rFonts w:hint="default"/>
        <w:sz w:val="24"/>
        <w:u w:val="none"/>
      </w:rPr>
    </w:lvl>
    <w:lvl w:ilvl="7">
      <w:start w:val="1"/>
      <w:numFmt w:val="decimal"/>
      <w:lvlText w:val="%1.%2.%3.%4.%5.%6.%7.%8"/>
      <w:lvlJc w:val="left"/>
      <w:pPr>
        <w:ind w:left="1440" w:hanging="1440"/>
      </w:pPr>
      <w:rPr>
        <w:rFonts w:hint="default"/>
        <w:sz w:val="24"/>
        <w:u w:val="none"/>
      </w:rPr>
    </w:lvl>
    <w:lvl w:ilvl="8">
      <w:start w:val="1"/>
      <w:numFmt w:val="decimal"/>
      <w:lvlText w:val="%1.%2.%3.%4.%5.%6.%7.%8.%9"/>
      <w:lvlJc w:val="left"/>
      <w:pPr>
        <w:ind w:left="1800" w:hanging="1800"/>
      </w:pPr>
      <w:rPr>
        <w:rFonts w:hint="default"/>
        <w:sz w:val="24"/>
        <w:u w:val="none"/>
      </w:rPr>
    </w:lvl>
  </w:abstractNum>
  <w:abstractNum w:abstractNumId="9" w15:restartNumberingAfterBreak="0">
    <w:nsid w:val="1A6F4585"/>
    <w:multiLevelType w:val="multilevel"/>
    <w:tmpl w:val="34BC8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2F5EB4"/>
    <w:multiLevelType w:val="multilevel"/>
    <w:tmpl w:val="BBEA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3376FF"/>
    <w:multiLevelType w:val="hybridMultilevel"/>
    <w:tmpl w:val="E352483C"/>
    <w:lvl w:ilvl="0" w:tplc="87E83056">
      <w:start w:val="3"/>
      <w:numFmt w:val="decimal"/>
      <w:lvlText w:val="%1."/>
      <w:lvlJc w:val="left"/>
      <w:pPr>
        <w:ind w:left="831" w:hanging="721"/>
      </w:pPr>
      <w:rPr>
        <w:rFonts w:ascii="Arial" w:eastAsia="Arial" w:hAnsi="Arial" w:cs="Arial" w:hint="default"/>
        <w:spacing w:val="-1"/>
        <w:w w:val="100"/>
        <w:sz w:val="22"/>
        <w:szCs w:val="22"/>
      </w:rPr>
    </w:lvl>
    <w:lvl w:ilvl="1" w:tplc="B8842E9E">
      <w:start w:val="1"/>
      <w:numFmt w:val="lowerLetter"/>
      <w:lvlText w:val="(%2)"/>
      <w:lvlJc w:val="left"/>
      <w:pPr>
        <w:ind w:left="1324" w:hanging="360"/>
      </w:pPr>
      <w:rPr>
        <w:rFonts w:ascii="Arial" w:eastAsia="Arial" w:hAnsi="Arial" w:cs="Arial" w:hint="default"/>
        <w:spacing w:val="-1"/>
        <w:w w:val="100"/>
        <w:sz w:val="22"/>
        <w:szCs w:val="22"/>
      </w:rPr>
    </w:lvl>
    <w:lvl w:ilvl="2" w:tplc="B158050C">
      <w:numFmt w:val="bullet"/>
      <w:lvlText w:val="•"/>
      <w:lvlJc w:val="left"/>
      <w:pPr>
        <w:ind w:left="1320" w:hanging="360"/>
      </w:pPr>
      <w:rPr>
        <w:rFonts w:hint="default"/>
      </w:rPr>
    </w:lvl>
    <w:lvl w:ilvl="3" w:tplc="D5D60DC4">
      <w:numFmt w:val="bullet"/>
      <w:lvlText w:val="•"/>
      <w:lvlJc w:val="left"/>
      <w:pPr>
        <w:ind w:left="2423" w:hanging="360"/>
      </w:pPr>
      <w:rPr>
        <w:rFonts w:hint="default"/>
      </w:rPr>
    </w:lvl>
    <w:lvl w:ilvl="4" w:tplc="6C3822F8">
      <w:numFmt w:val="bullet"/>
      <w:lvlText w:val="•"/>
      <w:lvlJc w:val="left"/>
      <w:pPr>
        <w:ind w:left="3526" w:hanging="360"/>
      </w:pPr>
      <w:rPr>
        <w:rFonts w:hint="default"/>
      </w:rPr>
    </w:lvl>
    <w:lvl w:ilvl="5" w:tplc="0B284A12">
      <w:numFmt w:val="bullet"/>
      <w:lvlText w:val="•"/>
      <w:lvlJc w:val="left"/>
      <w:pPr>
        <w:ind w:left="4629" w:hanging="360"/>
      </w:pPr>
      <w:rPr>
        <w:rFonts w:hint="default"/>
      </w:rPr>
    </w:lvl>
    <w:lvl w:ilvl="6" w:tplc="E6EA3852">
      <w:numFmt w:val="bullet"/>
      <w:lvlText w:val="•"/>
      <w:lvlJc w:val="left"/>
      <w:pPr>
        <w:ind w:left="5733" w:hanging="360"/>
      </w:pPr>
      <w:rPr>
        <w:rFonts w:hint="default"/>
      </w:rPr>
    </w:lvl>
    <w:lvl w:ilvl="7" w:tplc="FE8CE684">
      <w:numFmt w:val="bullet"/>
      <w:lvlText w:val="•"/>
      <w:lvlJc w:val="left"/>
      <w:pPr>
        <w:ind w:left="6836" w:hanging="360"/>
      </w:pPr>
      <w:rPr>
        <w:rFonts w:hint="default"/>
      </w:rPr>
    </w:lvl>
    <w:lvl w:ilvl="8" w:tplc="1C2AD470">
      <w:numFmt w:val="bullet"/>
      <w:lvlText w:val="•"/>
      <w:lvlJc w:val="left"/>
      <w:pPr>
        <w:ind w:left="7939" w:hanging="360"/>
      </w:pPr>
      <w:rPr>
        <w:rFonts w:hint="default"/>
      </w:rPr>
    </w:lvl>
  </w:abstractNum>
  <w:abstractNum w:abstractNumId="12" w15:restartNumberingAfterBreak="0">
    <w:nsid w:val="24A91895"/>
    <w:multiLevelType w:val="hybridMultilevel"/>
    <w:tmpl w:val="9A38FAF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4C30F4A"/>
    <w:multiLevelType w:val="hybridMultilevel"/>
    <w:tmpl w:val="B096D972"/>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263A2EBB"/>
    <w:multiLevelType w:val="hybridMultilevel"/>
    <w:tmpl w:val="B096D972"/>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27AA5D91"/>
    <w:multiLevelType w:val="hybridMultilevel"/>
    <w:tmpl w:val="D938F00C"/>
    <w:lvl w:ilvl="0" w:tplc="D320F864">
      <w:start w:val="1"/>
      <w:numFmt w:val="decimal"/>
      <w:lvlText w:val="%1."/>
      <w:lvlJc w:val="left"/>
      <w:pPr>
        <w:ind w:left="1193" w:hanging="360"/>
      </w:pPr>
      <w:rPr>
        <w:rFonts w:hint="default"/>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16" w15:restartNumberingAfterBreak="0">
    <w:nsid w:val="2D3A5653"/>
    <w:multiLevelType w:val="multilevel"/>
    <w:tmpl w:val="34BC8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62107"/>
    <w:multiLevelType w:val="hybridMultilevel"/>
    <w:tmpl w:val="608C78B8"/>
    <w:lvl w:ilvl="0" w:tplc="A81CE892">
      <w:start w:val="6"/>
      <w:numFmt w:val="decimal"/>
      <w:lvlText w:val="%1."/>
      <w:lvlJc w:val="left"/>
      <w:pPr>
        <w:ind w:left="832" w:hanging="721"/>
      </w:pPr>
      <w:rPr>
        <w:rFonts w:ascii="Arial" w:eastAsia="Arial" w:hAnsi="Arial" w:cs="Arial" w:hint="default"/>
        <w:spacing w:val="-1"/>
        <w:w w:val="100"/>
        <w:sz w:val="22"/>
        <w:szCs w:val="22"/>
      </w:rPr>
    </w:lvl>
    <w:lvl w:ilvl="1" w:tplc="A746C730">
      <w:start w:val="1"/>
      <w:numFmt w:val="lowerLetter"/>
      <w:lvlText w:val="%2)"/>
      <w:lvlJc w:val="left"/>
      <w:pPr>
        <w:ind w:left="1197" w:hanging="360"/>
      </w:pPr>
      <w:rPr>
        <w:rFonts w:ascii="Arial" w:eastAsia="Arial" w:hAnsi="Arial" w:cs="Arial" w:hint="default"/>
        <w:spacing w:val="-1"/>
        <w:w w:val="100"/>
        <w:sz w:val="22"/>
        <w:szCs w:val="22"/>
      </w:rPr>
    </w:lvl>
    <w:lvl w:ilvl="2" w:tplc="00B20318">
      <w:numFmt w:val="bullet"/>
      <w:lvlText w:val="•"/>
      <w:lvlJc w:val="left"/>
      <w:pPr>
        <w:ind w:left="5071" w:hanging="450"/>
      </w:pPr>
      <w:rPr>
        <w:rFonts w:ascii="Arial" w:eastAsia="Arial" w:hAnsi="Arial" w:cs="Arial" w:hint="default"/>
        <w:w w:val="99"/>
        <w:sz w:val="40"/>
        <w:szCs w:val="40"/>
      </w:rPr>
    </w:lvl>
    <w:lvl w:ilvl="3" w:tplc="17F226D8">
      <w:numFmt w:val="bullet"/>
      <w:lvlText w:val="•"/>
      <w:lvlJc w:val="left"/>
      <w:pPr>
        <w:ind w:left="5713" w:hanging="450"/>
      </w:pPr>
      <w:rPr>
        <w:rFonts w:hint="default"/>
      </w:rPr>
    </w:lvl>
    <w:lvl w:ilvl="4" w:tplc="733C5490">
      <w:numFmt w:val="bullet"/>
      <w:lvlText w:val="•"/>
      <w:lvlJc w:val="left"/>
      <w:pPr>
        <w:ind w:left="6346" w:hanging="450"/>
      </w:pPr>
      <w:rPr>
        <w:rFonts w:hint="default"/>
      </w:rPr>
    </w:lvl>
    <w:lvl w:ilvl="5" w:tplc="A8601B04">
      <w:numFmt w:val="bullet"/>
      <w:lvlText w:val="•"/>
      <w:lvlJc w:val="left"/>
      <w:pPr>
        <w:ind w:left="6979" w:hanging="450"/>
      </w:pPr>
      <w:rPr>
        <w:rFonts w:hint="default"/>
      </w:rPr>
    </w:lvl>
    <w:lvl w:ilvl="6" w:tplc="E416B7F6">
      <w:numFmt w:val="bullet"/>
      <w:lvlText w:val="•"/>
      <w:lvlJc w:val="left"/>
      <w:pPr>
        <w:ind w:left="7613" w:hanging="450"/>
      </w:pPr>
      <w:rPr>
        <w:rFonts w:hint="default"/>
      </w:rPr>
    </w:lvl>
    <w:lvl w:ilvl="7" w:tplc="0F302170">
      <w:numFmt w:val="bullet"/>
      <w:lvlText w:val="•"/>
      <w:lvlJc w:val="left"/>
      <w:pPr>
        <w:ind w:left="8246" w:hanging="450"/>
      </w:pPr>
      <w:rPr>
        <w:rFonts w:hint="default"/>
      </w:rPr>
    </w:lvl>
    <w:lvl w:ilvl="8" w:tplc="36CA5342">
      <w:numFmt w:val="bullet"/>
      <w:lvlText w:val="•"/>
      <w:lvlJc w:val="left"/>
      <w:pPr>
        <w:ind w:left="8879" w:hanging="450"/>
      </w:pPr>
      <w:rPr>
        <w:rFonts w:hint="default"/>
      </w:rPr>
    </w:lvl>
  </w:abstractNum>
  <w:abstractNum w:abstractNumId="18" w15:restartNumberingAfterBreak="0">
    <w:nsid w:val="300E4051"/>
    <w:multiLevelType w:val="hybridMultilevel"/>
    <w:tmpl w:val="2814F36C"/>
    <w:lvl w:ilvl="0" w:tplc="08090017">
      <w:start w:val="1"/>
      <w:numFmt w:val="lowerLetter"/>
      <w:lvlText w:val="%1)"/>
      <w:lvlJc w:val="left"/>
      <w:pPr>
        <w:ind w:left="790" w:hanging="360"/>
      </w:pPr>
      <w:rPr>
        <w:rFonts w:hint="default"/>
        <w:sz w:val="22"/>
        <w:szCs w:val="22"/>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9" w15:restartNumberingAfterBreak="0">
    <w:nsid w:val="325E6B7E"/>
    <w:multiLevelType w:val="multilevel"/>
    <w:tmpl w:val="6D8AD64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B55FF4"/>
    <w:multiLevelType w:val="multilevel"/>
    <w:tmpl w:val="34BC8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0615D6"/>
    <w:multiLevelType w:val="hybridMultilevel"/>
    <w:tmpl w:val="1C147776"/>
    <w:lvl w:ilvl="0" w:tplc="FB34C75C">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3A5B6C72"/>
    <w:multiLevelType w:val="multilevel"/>
    <w:tmpl w:val="3008F85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B765D5E"/>
    <w:multiLevelType w:val="hybridMultilevel"/>
    <w:tmpl w:val="3A4A9B40"/>
    <w:lvl w:ilvl="0" w:tplc="58DC5020">
      <w:start w:val="1"/>
      <w:numFmt w:val="decimal"/>
      <w:lvlText w:val="%1."/>
      <w:lvlJc w:val="left"/>
      <w:pPr>
        <w:ind w:left="832" w:hanging="721"/>
      </w:pPr>
      <w:rPr>
        <w:rFonts w:ascii="Arial" w:eastAsia="Arial" w:hAnsi="Arial" w:cs="Arial" w:hint="default"/>
        <w:b/>
        <w:bCs/>
        <w:spacing w:val="-1"/>
        <w:w w:val="100"/>
        <w:sz w:val="22"/>
        <w:szCs w:val="22"/>
      </w:rPr>
    </w:lvl>
    <w:lvl w:ilvl="1" w:tplc="BC5EEB5C">
      <w:start w:val="1"/>
      <w:numFmt w:val="decimal"/>
      <w:lvlText w:val="%2."/>
      <w:lvlJc w:val="left"/>
      <w:pPr>
        <w:ind w:left="1193" w:hanging="360"/>
      </w:pPr>
      <w:rPr>
        <w:rFonts w:ascii="Arial" w:eastAsia="Arial" w:hAnsi="Arial" w:cs="Arial" w:hint="default"/>
        <w:spacing w:val="-1"/>
        <w:w w:val="100"/>
        <w:sz w:val="22"/>
        <w:szCs w:val="22"/>
      </w:rPr>
    </w:lvl>
    <w:lvl w:ilvl="2" w:tplc="B0E4A6FA">
      <w:numFmt w:val="bullet"/>
      <w:lvlText w:val="•"/>
      <w:lvlJc w:val="left"/>
      <w:pPr>
        <w:ind w:left="2194" w:hanging="360"/>
      </w:pPr>
      <w:rPr>
        <w:rFonts w:hint="default"/>
      </w:rPr>
    </w:lvl>
    <w:lvl w:ilvl="3" w:tplc="7848CC72">
      <w:numFmt w:val="bullet"/>
      <w:lvlText w:val="•"/>
      <w:lvlJc w:val="left"/>
      <w:pPr>
        <w:ind w:left="3188" w:hanging="360"/>
      </w:pPr>
      <w:rPr>
        <w:rFonts w:hint="default"/>
      </w:rPr>
    </w:lvl>
    <w:lvl w:ilvl="4" w:tplc="ED38365A">
      <w:numFmt w:val="bullet"/>
      <w:lvlText w:val="•"/>
      <w:lvlJc w:val="left"/>
      <w:pPr>
        <w:ind w:left="4182" w:hanging="360"/>
      </w:pPr>
      <w:rPr>
        <w:rFonts w:hint="default"/>
      </w:rPr>
    </w:lvl>
    <w:lvl w:ilvl="5" w:tplc="6C5A25B4">
      <w:numFmt w:val="bullet"/>
      <w:lvlText w:val="•"/>
      <w:lvlJc w:val="left"/>
      <w:pPr>
        <w:ind w:left="5176" w:hanging="360"/>
      </w:pPr>
      <w:rPr>
        <w:rFonts w:hint="default"/>
      </w:rPr>
    </w:lvl>
    <w:lvl w:ilvl="6" w:tplc="DD42DBF4">
      <w:numFmt w:val="bullet"/>
      <w:lvlText w:val="•"/>
      <w:lvlJc w:val="left"/>
      <w:pPr>
        <w:ind w:left="6170" w:hanging="360"/>
      </w:pPr>
      <w:rPr>
        <w:rFonts w:hint="default"/>
      </w:rPr>
    </w:lvl>
    <w:lvl w:ilvl="7" w:tplc="E3D280D8">
      <w:numFmt w:val="bullet"/>
      <w:lvlText w:val="•"/>
      <w:lvlJc w:val="left"/>
      <w:pPr>
        <w:ind w:left="7164" w:hanging="360"/>
      </w:pPr>
      <w:rPr>
        <w:rFonts w:hint="default"/>
      </w:rPr>
    </w:lvl>
    <w:lvl w:ilvl="8" w:tplc="69569ACA">
      <w:numFmt w:val="bullet"/>
      <w:lvlText w:val="•"/>
      <w:lvlJc w:val="left"/>
      <w:pPr>
        <w:ind w:left="8158" w:hanging="360"/>
      </w:pPr>
      <w:rPr>
        <w:rFonts w:hint="default"/>
      </w:rPr>
    </w:lvl>
  </w:abstractNum>
  <w:abstractNum w:abstractNumId="24" w15:restartNumberingAfterBreak="0">
    <w:nsid w:val="443E4BED"/>
    <w:multiLevelType w:val="hybridMultilevel"/>
    <w:tmpl w:val="F1D4EE10"/>
    <w:lvl w:ilvl="0" w:tplc="7F32420A">
      <w:start w:val="1"/>
      <w:numFmt w:val="decimal"/>
      <w:lvlText w:val="%1."/>
      <w:lvlJc w:val="left"/>
      <w:pPr>
        <w:ind w:left="1192" w:hanging="360"/>
      </w:pPr>
      <w:rPr>
        <w:rFonts w:ascii="Arial" w:eastAsia="Arial" w:hAnsi="Arial" w:cs="Arial" w:hint="default"/>
        <w:spacing w:val="-1"/>
        <w:w w:val="100"/>
        <w:sz w:val="22"/>
        <w:szCs w:val="22"/>
      </w:rPr>
    </w:lvl>
    <w:lvl w:ilvl="1" w:tplc="0EC2AEEA">
      <w:numFmt w:val="bullet"/>
      <w:lvlText w:val="•"/>
      <w:lvlJc w:val="left"/>
      <w:pPr>
        <w:ind w:left="2094" w:hanging="360"/>
      </w:pPr>
      <w:rPr>
        <w:rFonts w:hint="default"/>
      </w:rPr>
    </w:lvl>
    <w:lvl w:ilvl="2" w:tplc="C21E8744">
      <w:numFmt w:val="bullet"/>
      <w:lvlText w:val="•"/>
      <w:lvlJc w:val="left"/>
      <w:pPr>
        <w:ind w:left="2989" w:hanging="360"/>
      </w:pPr>
      <w:rPr>
        <w:rFonts w:hint="default"/>
      </w:rPr>
    </w:lvl>
    <w:lvl w:ilvl="3" w:tplc="C140263C">
      <w:numFmt w:val="bullet"/>
      <w:lvlText w:val="•"/>
      <w:lvlJc w:val="left"/>
      <w:pPr>
        <w:ind w:left="3883" w:hanging="360"/>
      </w:pPr>
      <w:rPr>
        <w:rFonts w:hint="default"/>
      </w:rPr>
    </w:lvl>
    <w:lvl w:ilvl="4" w:tplc="27D2268A">
      <w:numFmt w:val="bullet"/>
      <w:lvlText w:val="•"/>
      <w:lvlJc w:val="left"/>
      <w:pPr>
        <w:ind w:left="4778" w:hanging="360"/>
      </w:pPr>
      <w:rPr>
        <w:rFonts w:hint="default"/>
      </w:rPr>
    </w:lvl>
    <w:lvl w:ilvl="5" w:tplc="DA3493A6">
      <w:numFmt w:val="bullet"/>
      <w:lvlText w:val="•"/>
      <w:lvlJc w:val="left"/>
      <w:pPr>
        <w:ind w:left="5673" w:hanging="360"/>
      </w:pPr>
      <w:rPr>
        <w:rFonts w:hint="default"/>
      </w:rPr>
    </w:lvl>
    <w:lvl w:ilvl="6" w:tplc="AD145D20">
      <w:numFmt w:val="bullet"/>
      <w:lvlText w:val="•"/>
      <w:lvlJc w:val="left"/>
      <w:pPr>
        <w:ind w:left="6567" w:hanging="360"/>
      </w:pPr>
      <w:rPr>
        <w:rFonts w:hint="default"/>
      </w:rPr>
    </w:lvl>
    <w:lvl w:ilvl="7" w:tplc="09762F2C">
      <w:numFmt w:val="bullet"/>
      <w:lvlText w:val="•"/>
      <w:lvlJc w:val="left"/>
      <w:pPr>
        <w:ind w:left="7462" w:hanging="360"/>
      </w:pPr>
      <w:rPr>
        <w:rFonts w:hint="default"/>
      </w:rPr>
    </w:lvl>
    <w:lvl w:ilvl="8" w:tplc="07B4E8FE">
      <w:numFmt w:val="bullet"/>
      <w:lvlText w:val="•"/>
      <w:lvlJc w:val="left"/>
      <w:pPr>
        <w:ind w:left="8357" w:hanging="360"/>
      </w:pPr>
      <w:rPr>
        <w:rFonts w:hint="default"/>
      </w:rPr>
    </w:lvl>
  </w:abstractNum>
  <w:abstractNum w:abstractNumId="25" w15:restartNumberingAfterBreak="0">
    <w:nsid w:val="44EB1C03"/>
    <w:multiLevelType w:val="multilevel"/>
    <w:tmpl w:val="9C0E5C6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6697D05"/>
    <w:multiLevelType w:val="hybridMultilevel"/>
    <w:tmpl w:val="9EA46B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B4C77C0"/>
    <w:multiLevelType w:val="hybridMultilevel"/>
    <w:tmpl w:val="6D92D5B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4C06440B"/>
    <w:multiLevelType w:val="multilevel"/>
    <w:tmpl w:val="29F0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94100"/>
    <w:multiLevelType w:val="multilevel"/>
    <w:tmpl w:val="29F0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93F9C"/>
    <w:multiLevelType w:val="multilevel"/>
    <w:tmpl w:val="DE783146"/>
    <w:lvl w:ilvl="0">
      <w:start w:val="1"/>
      <w:numFmt w:val="low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5B4D5307"/>
    <w:multiLevelType w:val="multilevel"/>
    <w:tmpl w:val="29F0391A"/>
    <w:lvl w:ilvl="0">
      <w:start w:val="1"/>
      <w:numFmt w:val="decimal"/>
      <w:lvlText w:val="%1."/>
      <w:lvlJc w:val="left"/>
      <w:pPr>
        <w:tabs>
          <w:tab w:val="num" w:pos="753"/>
        </w:tabs>
        <w:ind w:left="753" w:hanging="360"/>
      </w:pPr>
    </w:lvl>
    <w:lvl w:ilvl="1" w:tentative="1">
      <w:start w:val="1"/>
      <w:numFmt w:val="decimal"/>
      <w:lvlText w:val="%2."/>
      <w:lvlJc w:val="left"/>
      <w:pPr>
        <w:tabs>
          <w:tab w:val="num" w:pos="1473"/>
        </w:tabs>
        <w:ind w:left="1473" w:hanging="360"/>
      </w:pPr>
    </w:lvl>
    <w:lvl w:ilvl="2" w:tentative="1">
      <w:start w:val="1"/>
      <w:numFmt w:val="decimal"/>
      <w:lvlText w:val="%3."/>
      <w:lvlJc w:val="left"/>
      <w:pPr>
        <w:tabs>
          <w:tab w:val="num" w:pos="2193"/>
        </w:tabs>
        <w:ind w:left="2193" w:hanging="360"/>
      </w:pPr>
    </w:lvl>
    <w:lvl w:ilvl="3" w:tentative="1">
      <w:start w:val="1"/>
      <w:numFmt w:val="decimal"/>
      <w:lvlText w:val="%4."/>
      <w:lvlJc w:val="left"/>
      <w:pPr>
        <w:tabs>
          <w:tab w:val="num" w:pos="2913"/>
        </w:tabs>
        <w:ind w:left="2913" w:hanging="360"/>
      </w:pPr>
    </w:lvl>
    <w:lvl w:ilvl="4" w:tentative="1">
      <w:start w:val="1"/>
      <w:numFmt w:val="decimal"/>
      <w:lvlText w:val="%5."/>
      <w:lvlJc w:val="left"/>
      <w:pPr>
        <w:tabs>
          <w:tab w:val="num" w:pos="3633"/>
        </w:tabs>
        <w:ind w:left="3633" w:hanging="360"/>
      </w:pPr>
    </w:lvl>
    <w:lvl w:ilvl="5" w:tentative="1">
      <w:start w:val="1"/>
      <w:numFmt w:val="decimal"/>
      <w:lvlText w:val="%6."/>
      <w:lvlJc w:val="left"/>
      <w:pPr>
        <w:tabs>
          <w:tab w:val="num" w:pos="4353"/>
        </w:tabs>
        <w:ind w:left="4353" w:hanging="360"/>
      </w:pPr>
    </w:lvl>
    <w:lvl w:ilvl="6" w:tentative="1">
      <w:start w:val="1"/>
      <w:numFmt w:val="decimal"/>
      <w:lvlText w:val="%7."/>
      <w:lvlJc w:val="left"/>
      <w:pPr>
        <w:tabs>
          <w:tab w:val="num" w:pos="5073"/>
        </w:tabs>
        <w:ind w:left="5073" w:hanging="360"/>
      </w:pPr>
    </w:lvl>
    <w:lvl w:ilvl="7" w:tentative="1">
      <w:start w:val="1"/>
      <w:numFmt w:val="decimal"/>
      <w:lvlText w:val="%8."/>
      <w:lvlJc w:val="left"/>
      <w:pPr>
        <w:tabs>
          <w:tab w:val="num" w:pos="5793"/>
        </w:tabs>
        <w:ind w:left="5793" w:hanging="360"/>
      </w:pPr>
    </w:lvl>
    <w:lvl w:ilvl="8" w:tentative="1">
      <w:start w:val="1"/>
      <w:numFmt w:val="decimal"/>
      <w:lvlText w:val="%9."/>
      <w:lvlJc w:val="left"/>
      <w:pPr>
        <w:tabs>
          <w:tab w:val="num" w:pos="6513"/>
        </w:tabs>
        <w:ind w:left="6513" w:hanging="360"/>
      </w:pPr>
    </w:lvl>
  </w:abstractNum>
  <w:abstractNum w:abstractNumId="32" w15:restartNumberingAfterBreak="0">
    <w:nsid w:val="5E116DCF"/>
    <w:multiLevelType w:val="hybridMultilevel"/>
    <w:tmpl w:val="2234B04A"/>
    <w:lvl w:ilvl="0" w:tplc="8772A4D4">
      <w:start w:val="3"/>
      <w:numFmt w:val="decimal"/>
      <w:lvlText w:val="%1."/>
      <w:lvlJc w:val="left"/>
      <w:pPr>
        <w:ind w:left="831" w:hanging="721"/>
      </w:pPr>
      <w:rPr>
        <w:rFonts w:ascii="Arial" w:eastAsia="Arial" w:hAnsi="Arial" w:cs="Arial" w:hint="default"/>
        <w:b/>
        <w:bCs/>
        <w:spacing w:val="-1"/>
        <w:w w:val="100"/>
        <w:sz w:val="22"/>
        <w:szCs w:val="22"/>
      </w:rPr>
    </w:lvl>
    <w:lvl w:ilvl="1" w:tplc="EF2625A2">
      <w:start w:val="1"/>
      <w:numFmt w:val="lowerLetter"/>
      <w:lvlText w:val="(%2)"/>
      <w:lvlJc w:val="left"/>
      <w:pPr>
        <w:ind w:left="1324" w:hanging="360"/>
      </w:pPr>
      <w:rPr>
        <w:rFonts w:ascii="Arial" w:eastAsia="Arial" w:hAnsi="Arial" w:cs="Arial" w:hint="default"/>
        <w:spacing w:val="-1"/>
        <w:w w:val="100"/>
        <w:sz w:val="22"/>
        <w:szCs w:val="22"/>
      </w:rPr>
    </w:lvl>
    <w:lvl w:ilvl="2" w:tplc="1EAACB32">
      <w:numFmt w:val="bullet"/>
      <w:lvlText w:val="•"/>
      <w:lvlJc w:val="left"/>
      <w:pPr>
        <w:ind w:left="1320" w:hanging="360"/>
      </w:pPr>
      <w:rPr>
        <w:rFonts w:hint="default"/>
      </w:rPr>
    </w:lvl>
    <w:lvl w:ilvl="3" w:tplc="D9760BF8">
      <w:numFmt w:val="bullet"/>
      <w:lvlText w:val="•"/>
      <w:lvlJc w:val="left"/>
      <w:pPr>
        <w:ind w:left="2423" w:hanging="360"/>
      </w:pPr>
      <w:rPr>
        <w:rFonts w:hint="default"/>
      </w:rPr>
    </w:lvl>
    <w:lvl w:ilvl="4" w:tplc="742C3C6E">
      <w:numFmt w:val="bullet"/>
      <w:lvlText w:val="•"/>
      <w:lvlJc w:val="left"/>
      <w:pPr>
        <w:ind w:left="3526" w:hanging="360"/>
      </w:pPr>
      <w:rPr>
        <w:rFonts w:hint="default"/>
      </w:rPr>
    </w:lvl>
    <w:lvl w:ilvl="5" w:tplc="AF62F022">
      <w:numFmt w:val="bullet"/>
      <w:lvlText w:val="•"/>
      <w:lvlJc w:val="left"/>
      <w:pPr>
        <w:ind w:left="4629" w:hanging="360"/>
      </w:pPr>
      <w:rPr>
        <w:rFonts w:hint="default"/>
      </w:rPr>
    </w:lvl>
    <w:lvl w:ilvl="6" w:tplc="EF0C2ECC">
      <w:numFmt w:val="bullet"/>
      <w:lvlText w:val="•"/>
      <w:lvlJc w:val="left"/>
      <w:pPr>
        <w:ind w:left="5733" w:hanging="360"/>
      </w:pPr>
      <w:rPr>
        <w:rFonts w:hint="default"/>
      </w:rPr>
    </w:lvl>
    <w:lvl w:ilvl="7" w:tplc="CF72CD78">
      <w:numFmt w:val="bullet"/>
      <w:lvlText w:val="•"/>
      <w:lvlJc w:val="left"/>
      <w:pPr>
        <w:ind w:left="6836" w:hanging="360"/>
      </w:pPr>
      <w:rPr>
        <w:rFonts w:hint="default"/>
      </w:rPr>
    </w:lvl>
    <w:lvl w:ilvl="8" w:tplc="18F832EE">
      <w:numFmt w:val="bullet"/>
      <w:lvlText w:val="•"/>
      <w:lvlJc w:val="left"/>
      <w:pPr>
        <w:ind w:left="7939" w:hanging="360"/>
      </w:pPr>
      <w:rPr>
        <w:rFonts w:hint="default"/>
      </w:rPr>
    </w:lvl>
  </w:abstractNum>
  <w:abstractNum w:abstractNumId="33" w15:restartNumberingAfterBreak="0">
    <w:nsid w:val="5E814CE3"/>
    <w:multiLevelType w:val="hybridMultilevel"/>
    <w:tmpl w:val="C840C06C"/>
    <w:lvl w:ilvl="0" w:tplc="FFFFFFFF">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AB7FFB"/>
    <w:multiLevelType w:val="hybridMultilevel"/>
    <w:tmpl w:val="69BA85A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102677B"/>
    <w:multiLevelType w:val="multilevel"/>
    <w:tmpl w:val="DA104D7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F11677"/>
    <w:multiLevelType w:val="hybridMultilevel"/>
    <w:tmpl w:val="41C0D016"/>
    <w:lvl w:ilvl="0" w:tplc="5486E836">
      <w:start w:val="1"/>
      <w:numFmt w:val="lowerLetter"/>
      <w:lvlText w:val="(%1)"/>
      <w:lvlJc w:val="left"/>
      <w:pPr>
        <w:ind w:left="1210" w:hanging="360"/>
      </w:pPr>
      <w:rPr>
        <w:rFonts w:ascii="Arial" w:hAnsi="Arial" w:cs="Arial" w:hint="default"/>
        <w:i w:val="0"/>
        <w:sz w:val="22"/>
        <w:szCs w:val="22"/>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7" w15:restartNumberingAfterBreak="0">
    <w:nsid w:val="637B3FB6"/>
    <w:multiLevelType w:val="hybridMultilevel"/>
    <w:tmpl w:val="1A2A0822"/>
    <w:lvl w:ilvl="0" w:tplc="AA68F4DA">
      <w:start w:val="1"/>
      <w:numFmt w:val="lowerRoman"/>
      <w:lvlText w:val="%1."/>
      <w:lvlJc w:val="left"/>
      <w:pPr>
        <w:ind w:left="1571" w:hanging="72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8" w15:restartNumberingAfterBreak="0">
    <w:nsid w:val="6830372F"/>
    <w:multiLevelType w:val="multilevel"/>
    <w:tmpl w:val="34BC8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3F107A"/>
    <w:multiLevelType w:val="hybridMultilevel"/>
    <w:tmpl w:val="D89428FE"/>
    <w:lvl w:ilvl="0" w:tplc="F4843054">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D22781"/>
    <w:multiLevelType w:val="multilevel"/>
    <w:tmpl w:val="29F0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940EF5"/>
    <w:multiLevelType w:val="hybridMultilevel"/>
    <w:tmpl w:val="DC2AEACC"/>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2" w15:restartNumberingAfterBreak="0">
    <w:nsid w:val="7A3802F7"/>
    <w:multiLevelType w:val="hybridMultilevel"/>
    <w:tmpl w:val="1C147776"/>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7CB73B97"/>
    <w:multiLevelType w:val="multilevel"/>
    <w:tmpl w:val="C03A1B2A"/>
    <w:lvl w:ilvl="0">
      <w:start w:val="1"/>
      <w:numFmt w:val="decimal"/>
      <w:lvlText w:val="%1"/>
      <w:lvlJc w:val="left"/>
      <w:pPr>
        <w:ind w:left="360" w:hanging="360"/>
      </w:pPr>
      <w:rPr>
        <w:rFonts w:hint="default"/>
        <w:sz w:val="22"/>
      </w:rPr>
    </w:lvl>
    <w:lvl w:ilvl="1">
      <w:start w:val="1"/>
      <w:numFmt w:val="decimal"/>
      <w:lvlText w:val="%1.%2"/>
      <w:lvlJc w:val="left"/>
      <w:pPr>
        <w:ind w:left="1211" w:hanging="360"/>
      </w:pPr>
      <w:rPr>
        <w:rFonts w:hint="default"/>
        <w:sz w:val="22"/>
      </w:rPr>
    </w:lvl>
    <w:lvl w:ilvl="2">
      <w:start w:val="1"/>
      <w:numFmt w:val="decimal"/>
      <w:lvlText w:val="%1.%2.%3"/>
      <w:lvlJc w:val="left"/>
      <w:pPr>
        <w:ind w:left="2384" w:hanging="720"/>
      </w:pPr>
      <w:rPr>
        <w:rFonts w:hint="default"/>
        <w:sz w:val="22"/>
      </w:rPr>
    </w:lvl>
    <w:lvl w:ilvl="3">
      <w:start w:val="1"/>
      <w:numFmt w:val="decimal"/>
      <w:lvlText w:val="%1.%2.%3.%4"/>
      <w:lvlJc w:val="left"/>
      <w:pPr>
        <w:ind w:left="3576" w:hanging="1080"/>
      </w:pPr>
      <w:rPr>
        <w:rFonts w:hint="default"/>
        <w:sz w:val="22"/>
      </w:rPr>
    </w:lvl>
    <w:lvl w:ilvl="4">
      <w:start w:val="1"/>
      <w:numFmt w:val="decimal"/>
      <w:lvlText w:val="%1.%2.%3.%4.%5"/>
      <w:lvlJc w:val="left"/>
      <w:pPr>
        <w:ind w:left="4408" w:hanging="1080"/>
      </w:pPr>
      <w:rPr>
        <w:rFonts w:hint="default"/>
        <w:sz w:val="22"/>
      </w:rPr>
    </w:lvl>
    <w:lvl w:ilvl="5">
      <w:start w:val="1"/>
      <w:numFmt w:val="decimal"/>
      <w:lvlText w:val="%1.%2.%3.%4.%5.%6"/>
      <w:lvlJc w:val="left"/>
      <w:pPr>
        <w:ind w:left="5600" w:hanging="1440"/>
      </w:pPr>
      <w:rPr>
        <w:rFonts w:hint="default"/>
        <w:sz w:val="22"/>
      </w:rPr>
    </w:lvl>
    <w:lvl w:ilvl="6">
      <w:start w:val="1"/>
      <w:numFmt w:val="decimal"/>
      <w:lvlText w:val="%1.%2.%3.%4.%5.%6.%7"/>
      <w:lvlJc w:val="left"/>
      <w:pPr>
        <w:ind w:left="6432" w:hanging="1440"/>
      </w:pPr>
      <w:rPr>
        <w:rFonts w:hint="default"/>
        <w:sz w:val="22"/>
      </w:rPr>
    </w:lvl>
    <w:lvl w:ilvl="7">
      <w:start w:val="1"/>
      <w:numFmt w:val="decimal"/>
      <w:lvlText w:val="%1.%2.%3.%4.%5.%6.%7.%8"/>
      <w:lvlJc w:val="left"/>
      <w:pPr>
        <w:ind w:left="7624" w:hanging="1800"/>
      </w:pPr>
      <w:rPr>
        <w:rFonts w:hint="default"/>
        <w:sz w:val="22"/>
      </w:rPr>
    </w:lvl>
    <w:lvl w:ilvl="8">
      <w:start w:val="1"/>
      <w:numFmt w:val="decimal"/>
      <w:lvlText w:val="%1.%2.%3.%4.%5.%6.%7.%8.%9"/>
      <w:lvlJc w:val="left"/>
      <w:pPr>
        <w:ind w:left="8456" w:hanging="1800"/>
      </w:pPr>
      <w:rPr>
        <w:rFonts w:hint="default"/>
        <w:sz w:val="22"/>
      </w:rPr>
    </w:lvl>
  </w:abstractNum>
  <w:abstractNum w:abstractNumId="44" w15:restartNumberingAfterBreak="0">
    <w:nsid w:val="7FA24A5B"/>
    <w:multiLevelType w:val="hybridMultilevel"/>
    <w:tmpl w:val="28409F18"/>
    <w:lvl w:ilvl="0" w:tplc="D69239A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57429449">
    <w:abstractNumId w:val="17"/>
  </w:num>
  <w:num w:numId="2" w16cid:durableId="341518923">
    <w:abstractNumId w:val="24"/>
  </w:num>
  <w:num w:numId="3" w16cid:durableId="1026442431">
    <w:abstractNumId w:val="32"/>
  </w:num>
  <w:num w:numId="4" w16cid:durableId="246310421">
    <w:abstractNumId w:val="23"/>
  </w:num>
  <w:num w:numId="5" w16cid:durableId="2028407874">
    <w:abstractNumId w:val="0"/>
  </w:num>
  <w:num w:numId="6" w16cid:durableId="2033605473">
    <w:abstractNumId w:val="39"/>
  </w:num>
  <w:num w:numId="7" w16cid:durableId="1678071778">
    <w:abstractNumId w:val="5"/>
  </w:num>
  <w:num w:numId="8" w16cid:durableId="1287855989">
    <w:abstractNumId w:val="36"/>
  </w:num>
  <w:num w:numId="9" w16cid:durableId="1138298740">
    <w:abstractNumId w:val="43"/>
  </w:num>
  <w:num w:numId="10" w16cid:durableId="1800606282">
    <w:abstractNumId w:val="19"/>
  </w:num>
  <w:num w:numId="11" w16cid:durableId="1909612704">
    <w:abstractNumId w:val="35"/>
  </w:num>
  <w:num w:numId="12" w16cid:durableId="953244547">
    <w:abstractNumId w:val="8"/>
  </w:num>
  <w:num w:numId="13" w16cid:durableId="1093478327">
    <w:abstractNumId w:val="25"/>
  </w:num>
  <w:num w:numId="14" w16cid:durableId="1080953379">
    <w:abstractNumId w:val="22"/>
  </w:num>
  <w:num w:numId="15" w16cid:durableId="1212382886">
    <w:abstractNumId w:val="2"/>
  </w:num>
  <w:num w:numId="16" w16cid:durableId="1629624306">
    <w:abstractNumId w:val="21"/>
  </w:num>
  <w:num w:numId="17" w16cid:durableId="42142773">
    <w:abstractNumId w:val="4"/>
  </w:num>
  <w:num w:numId="18" w16cid:durableId="1615139258">
    <w:abstractNumId w:val="7"/>
  </w:num>
  <w:num w:numId="19" w16cid:durableId="70081483">
    <w:abstractNumId w:val="37"/>
  </w:num>
  <w:num w:numId="20" w16cid:durableId="1358504393">
    <w:abstractNumId w:val="27"/>
  </w:num>
  <w:num w:numId="21" w16cid:durableId="990714491">
    <w:abstractNumId w:val="12"/>
  </w:num>
  <w:num w:numId="22" w16cid:durableId="1577671788">
    <w:abstractNumId w:val="44"/>
  </w:num>
  <w:num w:numId="23" w16cid:durableId="1661081712">
    <w:abstractNumId w:val="6"/>
  </w:num>
  <w:num w:numId="24" w16cid:durableId="1386295488">
    <w:abstractNumId w:val="15"/>
  </w:num>
  <w:num w:numId="25" w16cid:durableId="1736971480">
    <w:abstractNumId w:val="18"/>
  </w:num>
  <w:num w:numId="26" w16cid:durableId="724068673">
    <w:abstractNumId w:val="34"/>
  </w:num>
  <w:num w:numId="27" w16cid:durableId="17063649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8406635">
    <w:abstractNumId w:val="10"/>
  </w:num>
  <w:num w:numId="29" w16cid:durableId="224724973">
    <w:abstractNumId w:val="30"/>
  </w:num>
  <w:num w:numId="30" w16cid:durableId="1177772787">
    <w:abstractNumId w:val="26"/>
  </w:num>
  <w:num w:numId="31" w16cid:durableId="1337419557">
    <w:abstractNumId w:val="29"/>
  </w:num>
  <w:num w:numId="32" w16cid:durableId="654577525">
    <w:abstractNumId w:val="28"/>
  </w:num>
  <w:num w:numId="33" w16cid:durableId="1029721349">
    <w:abstractNumId w:val="40"/>
  </w:num>
  <w:num w:numId="34" w16cid:durableId="131407213">
    <w:abstractNumId w:val="31"/>
  </w:num>
  <w:num w:numId="35" w16cid:durableId="1777678840">
    <w:abstractNumId w:val="11"/>
  </w:num>
  <w:num w:numId="36" w16cid:durableId="835609707">
    <w:abstractNumId w:val="13"/>
  </w:num>
  <w:num w:numId="37" w16cid:durableId="2030715707">
    <w:abstractNumId w:val="33"/>
  </w:num>
  <w:num w:numId="38" w16cid:durableId="99882384">
    <w:abstractNumId w:val="14"/>
  </w:num>
  <w:num w:numId="39" w16cid:durableId="1770735730">
    <w:abstractNumId w:val="42"/>
  </w:num>
  <w:num w:numId="40" w16cid:durableId="1256866243">
    <w:abstractNumId w:val="41"/>
  </w:num>
  <w:num w:numId="41" w16cid:durableId="1310406172">
    <w:abstractNumId w:val="9"/>
  </w:num>
  <w:num w:numId="42" w16cid:durableId="1699427928">
    <w:abstractNumId w:val="20"/>
  </w:num>
  <w:num w:numId="43" w16cid:durableId="1249385870">
    <w:abstractNumId w:val="38"/>
  </w:num>
  <w:num w:numId="44" w16cid:durableId="1243488389">
    <w:abstractNumId w:val="3"/>
  </w:num>
  <w:num w:numId="45" w16cid:durableId="1858346184">
    <w:abstractNumId w:val="16"/>
  </w:num>
  <w:num w:numId="46" w16cid:durableId="163945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2F"/>
    <w:rsid w:val="0000151B"/>
    <w:rsid w:val="000228E4"/>
    <w:rsid w:val="00032A6E"/>
    <w:rsid w:val="000515CE"/>
    <w:rsid w:val="000676F1"/>
    <w:rsid w:val="00091C21"/>
    <w:rsid w:val="000B61C1"/>
    <w:rsid w:val="000C034F"/>
    <w:rsid w:val="000E20E9"/>
    <w:rsid w:val="000F111D"/>
    <w:rsid w:val="000F6B70"/>
    <w:rsid w:val="00112EA9"/>
    <w:rsid w:val="00165FFF"/>
    <w:rsid w:val="00166F64"/>
    <w:rsid w:val="00183FA2"/>
    <w:rsid w:val="00187D44"/>
    <w:rsid w:val="00192EAF"/>
    <w:rsid w:val="001957AC"/>
    <w:rsid w:val="001C5592"/>
    <w:rsid w:val="001D5E57"/>
    <w:rsid w:val="001E4D26"/>
    <w:rsid w:val="001F6553"/>
    <w:rsid w:val="002000BF"/>
    <w:rsid w:val="002016EF"/>
    <w:rsid w:val="002047A1"/>
    <w:rsid w:val="00233017"/>
    <w:rsid w:val="00236FF8"/>
    <w:rsid w:val="00257BC0"/>
    <w:rsid w:val="00272356"/>
    <w:rsid w:val="00287060"/>
    <w:rsid w:val="00290AE9"/>
    <w:rsid w:val="00296826"/>
    <w:rsid w:val="002B206D"/>
    <w:rsid w:val="002B259D"/>
    <w:rsid w:val="002B3C82"/>
    <w:rsid w:val="002C3F30"/>
    <w:rsid w:val="002D4C66"/>
    <w:rsid w:val="002E164D"/>
    <w:rsid w:val="002F2536"/>
    <w:rsid w:val="003230AC"/>
    <w:rsid w:val="00335F9B"/>
    <w:rsid w:val="003373B0"/>
    <w:rsid w:val="003547C3"/>
    <w:rsid w:val="00361A62"/>
    <w:rsid w:val="0038136C"/>
    <w:rsid w:val="003856FD"/>
    <w:rsid w:val="00442656"/>
    <w:rsid w:val="004433F8"/>
    <w:rsid w:val="00444D89"/>
    <w:rsid w:val="004455CB"/>
    <w:rsid w:val="00475A14"/>
    <w:rsid w:val="0047606A"/>
    <w:rsid w:val="00487A7A"/>
    <w:rsid w:val="00493D52"/>
    <w:rsid w:val="004A2FEB"/>
    <w:rsid w:val="004A346A"/>
    <w:rsid w:val="004B0A9C"/>
    <w:rsid w:val="004C2F2F"/>
    <w:rsid w:val="004E3EA9"/>
    <w:rsid w:val="004F305D"/>
    <w:rsid w:val="004F32C9"/>
    <w:rsid w:val="004F70D3"/>
    <w:rsid w:val="005177EB"/>
    <w:rsid w:val="0056160F"/>
    <w:rsid w:val="00573255"/>
    <w:rsid w:val="00574BC0"/>
    <w:rsid w:val="005809DA"/>
    <w:rsid w:val="005A0EB7"/>
    <w:rsid w:val="005B2009"/>
    <w:rsid w:val="005B272B"/>
    <w:rsid w:val="005B766C"/>
    <w:rsid w:val="005F27A5"/>
    <w:rsid w:val="006555C3"/>
    <w:rsid w:val="0069434E"/>
    <w:rsid w:val="006C6145"/>
    <w:rsid w:val="006D77E4"/>
    <w:rsid w:val="006F3495"/>
    <w:rsid w:val="007051E7"/>
    <w:rsid w:val="00717513"/>
    <w:rsid w:val="00721117"/>
    <w:rsid w:val="00753C9A"/>
    <w:rsid w:val="00762777"/>
    <w:rsid w:val="007633CD"/>
    <w:rsid w:val="00763631"/>
    <w:rsid w:val="00772EA6"/>
    <w:rsid w:val="00776759"/>
    <w:rsid w:val="007974FA"/>
    <w:rsid w:val="007A4EC0"/>
    <w:rsid w:val="007B27B6"/>
    <w:rsid w:val="007C7D23"/>
    <w:rsid w:val="007D1E11"/>
    <w:rsid w:val="007D5941"/>
    <w:rsid w:val="007D72B2"/>
    <w:rsid w:val="007E1F44"/>
    <w:rsid w:val="007E36FB"/>
    <w:rsid w:val="007F45CE"/>
    <w:rsid w:val="007F70C1"/>
    <w:rsid w:val="00805D59"/>
    <w:rsid w:val="00814CA7"/>
    <w:rsid w:val="0081505B"/>
    <w:rsid w:val="00822D56"/>
    <w:rsid w:val="00832213"/>
    <w:rsid w:val="0085390E"/>
    <w:rsid w:val="00853D82"/>
    <w:rsid w:val="00883AE8"/>
    <w:rsid w:val="00884A47"/>
    <w:rsid w:val="008C2487"/>
    <w:rsid w:val="008D4EB1"/>
    <w:rsid w:val="008F112C"/>
    <w:rsid w:val="008F259D"/>
    <w:rsid w:val="0090543F"/>
    <w:rsid w:val="00907A6E"/>
    <w:rsid w:val="0091094B"/>
    <w:rsid w:val="00910D27"/>
    <w:rsid w:val="0092206E"/>
    <w:rsid w:val="00926FFC"/>
    <w:rsid w:val="00936FAA"/>
    <w:rsid w:val="00937E06"/>
    <w:rsid w:val="00962511"/>
    <w:rsid w:val="00981718"/>
    <w:rsid w:val="009837FD"/>
    <w:rsid w:val="00985020"/>
    <w:rsid w:val="0098690D"/>
    <w:rsid w:val="009B42D0"/>
    <w:rsid w:val="009C2456"/>
    <w:rsid w:val="009D05F6"/>
    <w:rsid w:val="009F512F"/>
    <w:rsid w:val="00A04263"/>
    <w:rsid w:val="00A175BE"/>
    <w:rsid w:val="00A34161"/>
    <w:rsid w:val="00A45535"/>
    <w:rsid w:val="00A45F51"/>
    <w:rsid w:val="00A9025D"/>
    <w:rsid w:val="00AA3EBC"/>
    <w:rsid w:val="00AB730D"/>
    <w:rsid w:val="00AC4EE1"/>
    <w:rsid w:val="00AE2DE7"/>
    <w:rsid w:val="00AF62D2"/>
    <w:rsid w:val="00AF6FB0"/>
    <w:rsid w:val="00B17107"/>
    <w:rsid w:val="00B30DE9"/>
    <w:rsid w:val="00B344F1"/>
    <w:rsid w:val="00B62FB0"/>
    <w:rsid w:val="00B66E48"/>
    <w:rsid w:val="00B8152D"/>
    <w:rsid w:val="00B83784"/>
    <w:rsid w:val="00B860F0"/>
    <w:rsid w:val="00BC1B99"/>
    <w:rsid w:val="00BE474F"/>
    <w:rsid w:val="00BF670B"/>
    <w:rsid w:val="00C110C3"/>
    <w:rsid w:val="00C376AD"/>
    <w:rsid w:val="00C63456"/>
    <w:rsid w:val="00C75B9E"/>
    <w:rsid w:val="00C90406"/>
    <w:rsid w:val="00C90A86"/>
    <w:rsid w:val="00CA527F"/>
    <w:rsid w:val="00CC5D65"/>
    <w:rsid w:val="00CE476E"/>
    <w:rsid w:val="00D10DC3"/>
    <w:rsid w:val="00D27E4F"/>
    <w:rsid w:val="00D36328"/>
    <w:rsid w:val="00D71F29"/>
    <w:rsid w:val="00D83180"/>
    <w:rsid w:val="00D9407E"/>
    <w:rsid w:val="00DA47B6"/>
    <w:rsid w:val="00DB4513"/>
    <w:rsid w:val="00DB663D"/>
    <w:rsid w:val="00DC6DBE"/>
    <w:rsid w:val="00DD22E6"/>
    <w:rsid w:val="00DE3BFF"/>
    <w:rsid w:val="00E023D2"/>
    <w:rsid w:val="00E2316D"/>
    <w:rsid w:val="00E30916"/>
    <w:rsid w:val="00E50910"/>
    <w:rsid w:val="00E80DC1"/>
    <w:rsid w:val="00E80F49"/>
    <w:rsid w:val="00E817BF"/>
    <w:rsid w:val="00E842E7"/>
    <w:rsid w:val="00EA6D9C"/>
    <w:rsid w:val="00EC7A8F"/>
    <w:rsid w:val="00ED0D9B"/>
    <w:rsid w:val="00F013B7"/>
    <w:rsid w:val="00F10C17"/>
    <w:rsid w:val="00F12436"/>
    <w:rsid w:val="00F221E9"/>
    <w:rsid w:val="00F30C80"/>
    <w:rsid w:val="00F8545E"/>
    <w:rsid w:val="00F95B02"/>
    <w:rsid w:val="00FA3BAF"/>
    <w:rsid w:val="00FB1910"/>
    <w:rsid w:val="00FB4175"/>
    <w:rsid w:val="00FD731A"/>
    <w:rsid w:val="00FD7FE8"/>
    <w:rsid w:val="00FE3B56"/>
    <w:rsid w:val="00FE4813"/>
    <w:rsid w:val="00FF2478"/>
    <w:rsid w:val="00FF6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05B6"/>
  <w15:chartTrackingRefBased/>
  <w15:docId w15:val="{85081FA2-8A12-4265-83E5-0E320B58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F2F"/>
    <w:pPr>
      <w:widowControl w:val="0"/>
      <w:autoSpaceDE w:val="0"/>
      <w:autoSpaceDN w:val="0"/>
      <w:spacing w:after="0" w:line="240" w:lineRule="auto"/>
    </w:pPr>
    <w:rPr>
      <w:rFonts w:ascii="Arial" w:eastAsia="Arial" w:hAnsi="Arial" w:cs="Arial"/>
      <w:kern w:val="0"/>
      <w:lang w:val="en-US"/>
      <w14:ligatures w14:val="none"/>
    </w:rPr>
  </w:style>
  <w:style w:type="paragraph" w:styleId="Heading3">
    <w:name w:val="heading 3"/>
    <w:basedOn w:val="Normal"/>
    <w:next w:val="Normal"/>
    <w:link w:val="Heading3Char"/>
    <w:uiPriority w:val="9"/>
    <w:semiHidden/>
    <w:unhideWhenUsed/>
    <w:qFormat/>
    <w:rsid w:val="00822D5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unhideWhenUsed/>
    <w:qFormat/>
    <w:rsid w:val="004C2F2F"/>
    <w:pPr>
      <w:ind w:left="832" w:hanging="72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C2F2F"/>
    <w:rPr>
      <w:rFonts w:ascii="Arial" w:eastAsia="Arial" w:hAnsi="Arial" w:cs="Arial"/>
      <w:b/>
      <w:bCs/>
      <w:kern w:val="0"/>
      <w:lang w:val="en-US"/>
      <w14:ligatures w14:val="none"/>
    </w:rPr>
  </w:style>
  <w:style w:type="paragraph" w:styleId="BodyText">
    <w:name w:val="Body Text"/>
    <w:basedOn w:val="Normal"/>
    <w:link w:val="BodyTextChar"/>
    <w:uiPriority w:val="1"/>
    <w:qFormat/>
    <w:rsid w:val="004C2F2F"/>
  </w:style>
  <w:style w:type="character" w:customStyle="1" w:styleId="BodyTextChar">
    <w:name w:val="Body Text Char"/>
    <w:basedOn w:val="DefaultParagraphFont"/>
    <w:link w:val="BodyText"/>
    <w:uiPriority w:val="1"/>
    <w:rsid w:val="004C2F2F"/>
    <w:rPr>
      <w:rFonts w:ascii="Arial" w:eastAsia="Arial" w:hAnsi="Arial" w:cs="Arial"/>
      <w:kern w:val="0"/>
      <w:lang w:val="en-US"/>
      <w14:ligatures w14:val="none"/>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4C2F2F"/>
    <w:pPr>
      <w:ind w:left="1192" w:hanging="360"/>
    </w:p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6D77E4"/>
    <w:rPr>
      <w:rFonts w:ascii="Arial" w:eastAsia="Arial" w:hAnsi="Arial" w:cs="Arial"/>
      <w:kern w:val="0"/>
      <w:lang w:val="en-US"/>
      <w14:ligatures w14:val="none"/>
    </w:rPr>
  </w:style>
  <w:style w:type="character" w:styleId="Hyperlink">
    <w:name w:val="Hyperlink"/>
    <w:basedOn w:val="DefaultParagraphFont"/>
    <w:uiPriority w:val="99"/>
    <w:unhideWhenUsed/>
    <w:rsid w:val="006C6145"/>
    <w:rPr>
      <w:color w:val="0000FF"/>
      <w:u w:val="single"/>
    </w:rPr>
  </w:style>
  <w:style w:type="paragraph" w:styleId="Revision">
    <w:name w:val="Revision"/>
    <w:hidden/>
    <w:uiPriority w:val="99"/>
    <w:semiHidden/>
    <w:rsid w:val="000515CE"/>
    <w:pPr>
      <w:spacing w:after="0" w:line="240" w:lineRule="auto"/>
    </w:pPr>
    <w:rPr>
      <w:rFonts w:ascii="Arial" w:eastAsia="Arial" w:hAnsi="Arial" w:cs="Arial"/>
      <w:kern w:val="0"/>
      <w:lang w:val="en-US"/>
      <w14:ligatures w14:val="none"/>
    </w:rPr>
  </w:style>
  <w:style w:type="paragraph" w:styleId="Header">
    <w:name w:val="header"/>
    <w:basedOn w:val="Normal"/>
    <w:link w:val="HeaderChar"/>
    <w:uiPriority w:val="99"/>
    <w:unhideWhenUsed/>
    <w:rsid w:val="006F3495"/>
    <w:pPr>
      <w:tabs>
        <w:tab w:val="center" w:pos="4513"/>
        <w:tab w:val="right" w:pos="9026"/>
      </w:tabs>
    </w:pPr>
  </w:style>
  <w:style w:type="character" w:customStyle="1" w:styleId="HeaderChar">
    <w:name w:val="Header Char"/>
    <w:basedOn w:val="DefaultParagraphFont"/>
    <w:link w:val="Header"/>
    <w:uiPriority w:val="99"/>
    <w:rsid w:val="006F3495"/>
    <w:rPr>
      <w:rFonts w:ascii="Arial" w:eastAsia="Arial" w:hAnsi="Arial" w:cs="Arial"/>
      <w:kern w:val="0"/>
      <w:lang w:val="en-US"/>
      <w14:ligatures w14:val="none"/>
    </w:rPr>
  </w:style>
  <w:style w:type="paragraph" w:styleId="Footer">
    <w:name w:val="footer"/>
    <w:basedOn w:val="Normal"/>
    <w:link w:val="FooterChar"/>
    <w:uiPriority w:val="99"/>
    <w:unhideWhenUsed/>
    <w:rsid w:val="006F3495"/>
    <w:pPr>
      <w:tabs>
        <w:tab w:val="center" w:pos="4513"/>
        <w:tab w:val="right" w:pos="9026"/>
      </w:tabs>
    </w:pPr>
  </w:style>
  <w:style w:type="character" w:customStyle="1" w:styleId="FooterChar">
    <w:name w:val="Footer Char"/>
    <w:basedOn w:val="DefaultParagraphFont"/>
    <w:link w:val="Footer"/>
    <w:uiPriority w:val="99"/>
    <w:rsid w:val="006F3495"/>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574BC0"/>
    <w:rPr>
      <w:sz w:val="16"/>
      <w:szCs w:val="16"/>
    </w:rPr>
  </w:style>
  <w:style w:type="paragraph" w:styleId="CommentText">
    <w:name w:val="annotation text"/>
    <w:basedOn w:val="Normal"/>
    <w:link w:val="CommentTextChar"/>
    <w:uiPriority w:val="99"/>
    <w:unhideWhenUsed/>
    <w:rsid w:val="00574BC0"/>
    <w:rPr>
      <w:sz w:val="20"/>
      <w:szCs w:val="20"/>
    </w:rPr>
  </w:style>
  <w:style w:type="character" w:customStyle="1" w:styleId="CommentTextChar">
    <w:name w:val="Comment Text Char"/>
    <w:basedOn w:val="DefaultParagraphFont"/>
    <w:link w:val="CommentText"/>
    <w:uiPriority w:val="99"/>
    <w:rsid w:val="00574BC0"/>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74BC0"/>
    <w:rPr>
      <w:b/>
      <w:bCs/>
    </w:rPr>
  </w:style>
  <w:style w:type="character" w:customStyle="1" w:styleId="CommentSubjectChar">
    <w:name w:val="Comment Subject Char"/>
    <w:basedOn w:val="CommentTextChar"/>
    <w:link w:val="CommentSubject"/>
    <w:uiPriority w:val="99"/>
    <w:semiHidden/>
    <w:rsid w:val="00574BC0"/>
    <w:rPr>
      <w:rFonts w:ascii="Arial" w:eastAsia="Arial" w:hAnsi="Arial" w:cs="Arial"/>
      <w:b/>
      <w:bCs/>
      <w:kern w:val="0"/>
      <w:sz w:val="20"/>
      <w:szCs w:val="20"/>
      <w:lang w:val="en-US"/>
      <w14:ligatures w14:val="none"/>
    </w:rPr>
  </w:style>
  <w:style w:type="character" w:customStyle="1" w:styleId="ui-provider">
    <w:name w:val="ui-provider"/>
    <w:basedOn w:val="DefaultParagraphFont"/>
    <w:rsid w:val="002D4C66"/>
  </w:style>
  <w:style w:type="paragraph" w:styleId="PlainText">
    <w:name w:val="Plain Text"/>
    <w:basedOn w:val="Normal"/>
    <w:link w:val="PlainTextChar"/>
    <w:uiPriority w:val="99"/>
    <w:semiHidden/>
    <w:unhideWhenUsed/>
    <w:rsid w:val="007633CD"/>
    <w:pPr>
      <w:widowControl/>
      <w:autoSpaceDE/>
      <w:autoSpaceDN/>
    </w:pPr>
    <w:rPr>
      <w:rFonts w:ascii="Consolas" w:eastAsia="Times New Roman" w:hAnsi="Consolas" w:cs="Times New Roman"/>
      <w:sz w:val="21"/>
      <w:szCs w:val="21"/>
      <w:lang w:val="en-GB"/>
    </w:rPr>
  </w:style>
  <w:style w:type="character" w:customStyle="1" w:styleId="PlainTextChar">
    <w:name w:val="Plain Text Char"/>
    <w:basedOn w:val="DefaultParagraphFont"/>
    <w:link w:val="PlainText"/>
    <w:uiPriority w:val="99"/>
    <w:semiHidden/>
    <w:rsid w:val="007633CD"/>
    <w:rPr>
      <w:rFonts w:ascii="Consolas" w:eastAsia="Times New Roman" w:hAnsi="Consolas" w:cs="Times New Roman"/>
      <w:kern w:val="0"/>
      <w:sz w:val="21"/>
      <w:szCs w:val="21"/>
      <w14:ligatures w14:val="none"/>
    </w:rPr>
  </w:style>
  <w:style w:type="paragraph" w:styleId="NormalWeb">
    <w:name w:val="Normal (Web)"/>
    <w:basedOn w:val="Normal"/>
    <w:uiPriority w:val="99"/>
    <w:unhideWhenUsed/>
    <w:rsid w:val="0098502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85020"/>
    <w:rPr>
      <w:b/>
      <w:bCs/>
    </w:rPr>
  </w:style>
  <w:style w:type="character" w:customStyle="1" w:styleId="Heading3Char">
    <w:name w:val="Heading 3 Char"/>
    <w:basedOn w:val="DefaultParagraphFont"/>
    <w:link w:val="Heading3"/>
    <w:uiPriority w:val="9"/>
    <w:semiHidden/>
    <w:rsid w:val="00822D56"/>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91467">
      <w:bodyDiv w:val="1"/>
      <w:marLeft w:val="0"/>
      <w:marRight w:val="0"/>
      <w:marTop w:val="0"/>
      <w:marBottom w:val="0"/>
      <w:divBdr>
        <w:top w:val="none" w:sz="0" w:space="0" w:color="auto"/>
        <w:left w:val="none" w:sz="0" w:space="0" w:color="auto"/>
        <w:bottom w:val="none" w:sz="0" w:space="0" w:color="auto"/>
        <w:right w:val="none" w:sz="0" w:space="0" w:color="auto"/>
      </w:divBdr>
    </w:div>
    <w:div w:id="864901176">
      <w:bodyDiv w:val="1"/>
      <w:marLeft w:val="0"/>
      <w:marRight w:val="0"/>
      <w:marTop w:val="0"/>
      <w:marBottom w:val="0"/>
      <w:divBdr>
        <w:top w:val="none" w:sz="0" w:space="0" w:color="auto"/>
        <w:left w:val="none" w:sz="0" w:space="0" w:color="auto"/>
        <w:bottom w:val="none" w:sz="0" w:space="0" w:color="auto"/>
        <w:right w:val="none" w:sz="0" w:space="0" w:color="auto"/>
      </w:divBdr>
    </w:div>
    <w:div w:id="1036925940">
      <w:bodyDiv w:val="1"/>
      <w:marLeft w:val="0"/>
      <w:marRight w:val="0"/>
      <w:marTop w:val="0"/>
      <w:marBottom w:val="0"/>
      <w:divBdr>
        <w:top w:val="none" w:sz="0" w:space="0" w:color="auto"/>
        <w:left w:val="none" w:sz="0" w:space="0" w:color="auto"/>
        <w:bottom w:val="none" w:sz="0" w:space="0" w:color="auto"/>
        <w:right w:val="none" w:sz="0" w:space="0" w:color="auto"/>
      </w:divBdr>
    </w:div>
    <w:div w:id="1081175754">
      <w:bodyDiv w:val="1"/>
      <w:marLeft w:val="0"/>
      <w:marRight w:val="0"/>
      <w:marTop w:val="0"/>
      <w:marBottom w:val="0"/>
      <w:divBdr>
        <w:top w:val="none" w:sz="0" w:space="0" w:color="auto"/>
        <w:left w:val="none" w:sz="0" w:space="0" w:color="auto"/>
        <w:bottom w:val="none" w:sz="0" w:space="0" w:color="auto"/>
        <w:right w:val="none" w:sz="0" w:space="0" w:color="auto"/>
      </w:divBdr>
    </w:div>
    <w:div w:id="131237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AED68-062E-4790-A72B-B2A42BC7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Jeavons</dc:creator>
  <cp:keywords/>
  <dc:description/>
  <cp:lastModifiedBy>Sian Breen</cp:lastModifiedBy>
  <cp:revision>9</cp:revision>
  <cp:lastPrinted>2025-05-12T15:54:00Z</cp:lastPrinted>
  <dcterms:created xsi:type="dcterms:W3CDTF">2025-05-13T07:24:00Z</dcterms:created>
  <dcterms:modified xsi:type="dcterms:W3CDTF">2025-10-07T11:52:00Z</dcterms:modified>
</cp:coreProperties>
</file>